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18"/>
        <w:gridCol w:w="3010"/>
      </w:tblGrid>
      <w:tr w:rsidR="007C4A8B" w:rsidRPr="00AF42A8" w14:paraId="66F1D946" w14:textId="77777777" w:rsidTr="003A6624">
        <w:trPr>
          <w:trHeight w:val="532"/>
        </w:trPr>
        <w:tc>
          <w:tcPr>
            <w:tcW w:w="6018" w:type="dxa"/>
            <w:shd w:val="clear" w:color="auto" w:fill="BDD6EE"/>
            <w:vAlign w:val="center"/>
          </w:tcPr>
          <w:p w14:paraId="6E1566E8" w14:textId="77777777" w:rsidR="007C4A8B" w:rsidRPr="00286087" w:rsidRDefault="007C4A8B" w:rsidP="003A6624">
            <w:pPr>
              <w:spacing w:after="0" w:line="240" w:lineRule="auto"/>
              <w:rPr>
                <w:rFonts w:cs="B Nazanin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عنوان شاخص:</w:t>
            </w:r>
            <w:r w:rsidRPr="00D0520F">
              <w:rPr>
                <w:rFonts w:cs="B Nazanin" w:hint="cs"/>
                <w:szCs w:val="24"/>
                <w:rtl/>
              </w:rPr>
              <w:t xml:space="preserve"> </w:t>
            </w:r>
            <w:r>
              <w:rPr>
                <w:rFonts w:cs="B Nazanin" w:hint="cs"/>
                <w:szCs w:val="24"/>
                <w:rtl/>
              </w:rPr>
              <w:t>پاسخگویی مناسب به استعلامات</w:t>
            </w:r>
          </w:p>
        </w:tc>
        <w:tc>
          <w:tcPr>
            <w:tcW w:w="3010" w:type="dxa"/>
            <w:shd w:val="clear" w:color="auto" w:fill="BDD6EE"/>
            <w:vAlign w:val="center"/>
          </w:tcPr>
          <w:p w14:paraId="4619CD9D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2</w:t>
            </w:r>
          </w:p>
        </w:tc>
      </w:tr>
      <w:tr w:rsidR="007C4A8B" w:rsidRPr="00AF42A8" w14:paraId="445AFB5A" w14:textId="77777777" w:rsidTr="003A6624">
        <w:trPr>
          <w:trHeight w:val="1037"/>
        </w:trPr>
        <w:tc>
          <w:tcPr>
            <w:tcW w:w="9028" w:type="dxa"/>
            <w:gridSpan w:val="2"/>
            <w:tcBorders>
              <w:bottom w:val="dotDash" w:sz="4" w:space="0" w:color="auto"/>
            </w:tcBorders>
            <w:shd w:val="clear" w:color="auto" w:fill="auto"/>
          </w:tcPr>
          <w:p w14:paraId="67293914" w14:textId="77777777" w:rsidR="007C4A8B" w:rsidRDefault="007C4A8B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تعریف و هدف شاخص:</w:t>
            </w:r>
          </w:p>
          <w:p w14:paraId="337FAEA0" w14:textId="77777777" w:rsidR="007C4A8B" w:rsidRPr="009346E2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467898">
              <w:rPr>
                <w:rFonts w:cs="B Nazanin" w:hint="cs"/>
                <w:szCs w:val="24"/>
                <w:rtl/>
              </w:rPr>
              <w:t xml:space="preserve">هدف از طراحي اين شاخص </w:t>
            </w:r>
            <w:r w:rsidRPr="009346E2">
              <w:rPr>
                <w:rFonts w:ascii="Times New Roman" w:eastAsia="Times New Roman" w:hAnsi="Times New Roman" w:cs="B Nazanin" w:hint="cs"/>
                <w:sz w:val="24"/>
                <w:szCs w:val="24"/>
                <w:u w:val="single"/>
                <w:rtl/>
              </w:rPr>
              <w:t xml:space="preserve"> </w:t>
            </w:r>
            <w:r w:rsidRPr="003F68B9">
              <w:rPr>
                <w:rFonts w:cs="B Nazanin" w:hint="cs"/>
                <w:szCs w:val="24"/>
                <w:u w:val="single"/>
                <w:rtl/>
              </w:rPr>
              <w:t>بررسی میزان موفق/غیرموفق بودن سرویس</w:t>
            </w:r>
            <w:r w:rsidRPr="003F68B9">
              <w:rPr>
                <w:rFonts w:cs="B Nazanin"/>
                <w:szCs w:val="24"/>
                <w:u w:val="single"/>
                <w:rtl/>
              </w:rPr>
              <w:softHyphen/>
            </w:r>
            <w:r w:rsidRPr="003F68B9">
              <w:rPr>
                <w:rFonts w:cs="B Nazanin" w:hint="cs"/>
                <w:szCs w:val="24"/>
                <w:u w:val="single"/>
                <w:rtl/>
              </w:rPr>
              <w:t>های تحویل شده به</w:t>
            </w:r>
            <w:r w:rsidRPr="00101557">
              <w:rPr>
                <w:rFonts w:cs="B Nazanin" w:hint="cs"/>
                <w:szCs w:val="24"/>
                <w:rtl/>
              </w:rPr>
              <w:t xml:space="preserve"> </w:t>
            </w:r>
            <w:r w:rsidRPr="009346E2">
              <w:rPr>
                <w:rFonts w:ascii="Times New Roman" w:hAnsi="Times New Roman" w:cs="B Nazanin"/>
                <w:sz w:val="20"/>
              </w:rPr>
              <w:t xml:space="preserve"> GSB</w:t>
            </w:r>
            <w:r w:rsidRPr="009346E2">
              <w:rPr>
                <w:rFonts w:ascii="Times New Roman" w:hAnsi="Times New Roman" w:cs="B Nazanin" w:hint="cs"/>
                <w:sz w:val="20"/>
                <w:rtl/>
              </w:rPr>
              <w:t xml:space="preserve"> و </w:t>
            </w:r>
            <w:r w:rsidRPr="009346E2">
              <w:rPr>
                <w:rFonts w:ascii="Times New Roman" w:hAnsi="Times New Roman" w:cs="B Nazanin"/>
                <w:sz w:val="20"/>
              </w:rPr>
              <w:t>PGSB</w:t>
            </w:r>
            <w:r w:rsidRPr="003F68B9">
              <w:rPr>
                <w:rFonts w:cs="B Nazanin" w:hint="cs"/>
                <w:szCs w:val="24"/>
                <w:u w:val="single"/>
                <w:rtl/>
              </w:rPr>
              <w:t xml:space="preserve">  و نرخ خطای سرویس</w:t>
            </w:r>
            <w:r w:rsidRPr="003F68B9">
              <w:rPr>
                <w:rFonts w:cs="B Nazanin"/>
                <w:szCs w:val="24"/>
                <w:u w:val="single"/>
                <w:rtl/>
              </w:rPr>
              <w:softHyphen/>
            </w:r>
            <w:r w:rsidRPr="003F68B9">
              <w:rPr>
                <w:rFonts w:cs="B Nazanin" w:hint="cs"/>
                <w:szCs w:val="24"/>
                <w:u w:val="single"/>
                <w:rtl/>
              </w:rPr>
              <w:t>ها در ارسال پاسخ به سرویس</w:t>
            </w:r>
            <w:r w:rsidRPr="003F68B9">
              <w:rPr>
                <w:rFonts w:cs="B Nazanin"/>
                <w:szCs w:val="24"/>
                <w:u w:val="single"/>
                <w:rtl/>
              </w:rPr>
              <w:softHyphen/>
            </w:r>
            <w:r w:rsidRPr="003F68B9">
              <w:rPr>
                <w:rFonts w:cs="B Nazanin" w:hint="cs"/>
                <w:szCs w:val="24"/>
                <w:u w:val="single"/>
                <w:rtl/>
              </w:rPr>
              <w:t>گیرنده</w:t>
            </w:r>
            <w:r w:rsidRPr="003F68B9">
              <w:rPr>
                <w:rFonts w:cs="B Nazanin"/>
                <w:szCs w:val="24"/>
                <w:u w:val="single"/>
                <w:rtl/>
              </w:rPr>
              <w:softHyphen/>
            </w:r>
            <w:r w:rsidRPr="003F68B9">
              <w:rPr>
                <w:rFonts w:cs="B Nazanin" w:hint="cs"/>
                <w:szCs w:val="24"/>
                <w:u w:val="single"/>
                <w:rtl/>
              </w:rPr>
              <w:t>ها</w:t>
            </w:r>
            <w:r w:rsidRPr="003F68B9">
              <w:rPr>
                <w:rFonts w:cs="B Nazanin" w:hint="cs"/>
                <w:szCs w:val="24"/>
                <w:rtl/>
              </w:rPr>
              <w:t xml:space="preserve">، </w:t>
            </w:r>
            <w:r>
              <w:rPr>
                <w:rFonts w:cs="B Nazanin" w:hint="cs"/>
                <w:szCs w:val="24"/>
                <w:rtl/>
              </w:rPr>
              <w:t>مي</w:t>
            </w:r>
            <w:r>
              <w:rPr>
                <w:rFonts w:cs="B Nazanin"/>
                <w:szCs w:val="24"/>
                <w:rtl/>
              </w:rPr>
              <w:softHyphen/>
            </w:r>
            <w:r>
              <w:rPr>
                <w:rFonts w:cs="B Nazanin" w:hint="cs"/>
                <w:szCs w:val="24"/>
                <w:rtl/>
              </w:rPr>
              <w:t xml:space="preserve">باشد. </w:t>
            </w:r>
            <w:r w:rsidRPr="009346E2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101557">
              <w:rPr>
                <w:rFonts w:cs="B Nazanin" w:hint="cs"/>
                <w:szCs w:val="24"/>
                <w:rtl/>
              </w:rPr>
              <w:t xml:space="preserve">عبارت </w:t>
            </w:r>
            <w:r w:rsidRPr="00101557">
              <w:rPr>
                <w:rFonts w:cs="B Nazanin" w:hint="cs"/>
                <w:b/>
                <w:szCs w:val="24"/>
                <w:rtl/>
              </w:rPr>
              <w:t>"نرخ تراکنش</w:t>
            </w:r>
            <w:r w:rsidRPr="00101557">
              <w:rPr>
                <w:rFonts w:cs="B Nazanin"/>
                <w:b/>
                <w:szCs w:val="24"/>
                <w:rtl/>
              </w:rPr>
              <w:softHyphen/>
            </w:r>
            <w:r w:rsidRPr="00101557">
              <w:rPr>
                <w:rFonts w:cs="B Nazanin" w:hint="cs"/>
                <w:b/>
                <w:szCs w:val="24"/>
                <w:rtl/>
              </w:rPr>
              <w:t>های موفق"</w:t>
            </w:r>
            <w:r w:rsidRPr="00101557">
              <w:rPr>
                <w:rFonts w:cs="B Nazanin" w:hint="cs"/>
                <w:szCs w:val="24"/>
                <w:rtl/>
              </w:rPr>
              <w:t xml:space="preserve"> درعنوان این شاخص، به معنای نرخ پاسخ</w:t>
            </w:r>
            <w:r w:rsidRPr="00101557">
              <w:rPr>
                <w:rFonts w:cs="B Nazanin"/>
                <w:szCs w:val="24"/>
                <w:rtl/>
              </w:rPr>
              <w:softHyphen/>
            </w:r>
            <w:r w:rsidRPr="00101557">
              <w:rPr>
                <w:rFonts w:cs="B Nazanin" w:hint="cs"/>
                <w:szCs w:val="24"/>
                <w:rtl/>
              </w:rPr>
              <w:t>دهی موفق سرویس</w:t>
            </w:r>
            <w:r w:rsidRPr="00101557">
              <w:rPr>
                <w:rFonts w:cs="B Nazanin"/>
                <w:szCs w:val="24"/>
                <w:rtl/>
              </w:rPr>
              <w:softHyphen/>
            </w:r>
            <w:r w:rsidRPr="00101557">
              <w:rPr>
                <w:rFonts w:cs="B Nazanin" w:hint="cs"/>
                <w:szCs w:val="24"/>
                <w:rtl/>
              </w:rPr>
              <w:t>دهنده به فراخوانی</w:t>
            </w:r>
            <w:r w:rsidRPr="00101557">
              <w:rPr>
                <w:rFonts w:cs="B Nazanin"/>
                <w:szCs w:val="24"/>
                <w:rtl/>
              </w:rPr>
              <w:softHyphen/>
            </w:r>
            <w:r w:rsidRPr="00101557">
              <w:rPr>
                <w:rFonts w:cs="B Nazanin" w:hint="cs"/>
                <w:szCs w:val="24"/>
                <w:rtl/>
              </w:rPr>
              <w:t>های سرویس</w:t>
            </w:r>
            <w:r w:rsidRPr="00101557">
              <w:rPr>
                <w:rFonts w:cs="B Nazanin"/>
                <w:szCs w:val="24"/>
                <w:rtl/>
              </w:rPr>
              <w:softHyphen/>
            </w:r>
            <w:r w:rsidRPr="00101557">
              <w:rPr>
                <w:rFonts w:cs="B Nazanin" w:hint="cs"/>
                <w:szCs w:val="24"/>
                <w:rtl/>
              </w:rPr>
              <w:t>گیرندگان می</w:t>
            </w:r>
            <w:r w:rsidRPr="00101557">
              <w:rPr>
                <w:rFonts w:cs="B Nazanin"/>
                <w:szCs w:val="24"/>
                <w:rtl/>
              </w:rPr>
              <w:softHyphen/>
            </w:r>
            <w:r w:rsidRPr="00101557">
              <w:rPr>
                <w:rFonts w:cs="B Nazanin" w:hint="cs"/>
                <w:szCs w:val="24"/>
                <w:rtl/>
              </w:rPr>
              <w:t xml:space="preserve">باشد. به عنوان مثال چنانچه سرویس </w:t>
            </w:r>
            <w:r w:rsidRPr="009346E2">
              <w:rPr>
                <w:rFonts w:ascii="Times New Roman" w:hAnsi="Times New Roman" w:cs="Times New Roman"/>
                <w:szCs w:val="24"/>
              </w:rPr>
              <w:t>x</w:t>
            </w:r>
            <w:r w:rsidRPr="00101557">
              <w:rPr>
                <w:rFonts w:cs="B Nazanin" w:hint="cs"/>
                <w:szCs w:val="24"/>
                <w:rtl/>
              </w:rPr>
              <w:t>، 100 بار از سوی سرویس</w:t>
            </w:r>
            <w:r w:rsidRPr="00101557">
              <w:rPr>
                <w:rFonts w:cs="B Nazanin"/>
                <w:szCs w:val="24"/>
                <w:rtl/>
              </w:rPr>
              <w:softHyphen/>
            </w:r>
            <w:r w:rsidRPr="00101557">
              <w:rPr>
                <w:rFonts w:cs="B Nazanin" w:hint="cs"/>
                <w:szCs w:val="24"/>
                <w:rtl/>
              </w:rPr>
              <w:t xml:space="preserve">گیرندگان متعدد فراخوانی شود و در 20 مورد، سرویس مروبطه </w:t>
            </w:r>
            <w:r w:rsidRPr="009346E2">
              <w:rPr>
                <w:rFonts w:ascii="Times New Roman" w:hAnsi="Times New Roman" w:cs="Times New Roman"/>
                <w:szCs w:val="24"/>
              </w:rPr>
              <w:t>down</w:t>
            </w:r>
            <w:r w:rsidRPr="00101557">
              <w:rPr>
                <w:rFonts w:cs="B Nazanin" w:hint="cs"/>
                <w:szCs w:val="24"/>
                <w:rtl/>
              </w:rPr>
              <w:t xml:space="preserve"> بوده یا خطا برگرداند، به معنای نرخ موفق 80% در پاسخ</w:t>
            </w:r>
            <w:r w:rsidRPr="00101557">
              <w:rPr>
                <w:rFonts w:cs="B Nazanin"/>
                <w:szCs w:val="24"/>
                <w:rtl/>
              </w:rPr>
              <w:softHyphen/>
            </w:r>
            <w:r w:rsidRPr="00101557">
              <w:rPr>
                <w:rFonts w:cs="B Nazanin" w:hint="cs"/>
                <w:szCs w:val="24"/>
                <w:rtl/>
              </w:rPr>
              <w:t>دهی می</w:t>
            </w:r>
            <w:r w:rsidRPr="00101557">
              <w:rPr>
                <w:rFonts w:cs="B Nazanin"/>
                <w:szCs w:val="24"/>
                <w:rtl/>
              </w:rPr>
              <w:softHyphen/>
            </w:r>
            <w:r w:rsidRPr="00101557">
              <w:rPr>
                <w:rFonts w:cs="B Nazanin" w:hint="cs"/>
                <w:szCs w:val="24"/>
                <w:rtl/>
              </w:rPr>
              <w:t>باشد.</w:t>
            </w:r>
          </w:p>
        </w:tc>
      </w:tr>
      <w:tr w:rsidR="007C4A8B" w:rsidRPr="00AF42A8" w14:paraId="7A511220" w14:textId="77777777" w:rsidTr="003A6624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14:paraId="7169939E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واحد متولی شاخص در دستگاه ارزیابی شونده: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7C4A8B" w:rsidRPr="00AF42A8" w14:paraId="243DC35F" w14:textId="77777777" w:rsidTr="003A6624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  <w:shd w:val="clear" w:color="auto" w:fill="auto"/>
          </w:tcPr>
          <w:p w14:paraId="13314E0A" w14:textId="77777777" w:rsidR="007C4A8B" w:rsidRDefault="007C4A8B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شاخص):</w:t>
            </w:r>
          </w:p>
          <w:p w14:paraId="658B8536" w14:textId="77777777" w:rsidR="007C4A8B" w:rsidRPr="00467898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</w:rPr>
            </w:pPr>
            <w:r w:rsidRPr="00467898">
              <w:rPr>
                <w:rFonts w:cs="B Nazanin" w:hint="cs"/>
                <w:szCs w:val="24"/>
                <w:rtl/>
              </w:rPr>
              <w:t>مطابق ماده (6) آیین</w:t>
            </w:r>
            <w:r w:rsidRPr="00467898">
              <w:rPr>
                <w:rFonts w:cs="B Nazanin"/>
                <w:szCs w:val="24"/>
                <w:rtl/>
              </w:rPr>
              <w:softHyphen/>
            </w:r>
            <w:r w:rsidRPr="00467898">
              <w:rPr>
                <w:rFonts w:cs="B Nazanin" w:hint="cs"/>
                <w:szCs w:val="24"/>
                <w:rtl/>
              </w:rPr>
              <w:t>نامه اجرایی بند (ج) تبصره (7) ماده واحده قانون بودجه سال 1402،</w:t>
            </w:r>
            <w:r w:rsidRPr="00467898">
              <w:rPr>
                <w:rFonts w:cs="B Nazanin"/>
                <w:szCs w:val="24"/>
              </w:rPr>
              <w:t> </w:t>
            </w:r>
            <w:r w:rsidRPr="00467898">
              <w:rPr>
                <w:rFonts w:cs="B Nazanin"/>
                <w:szCs w:val="24"/>
                <w:rtl/>
              </w:rPr>
              <w:t>به منظور حذف استعلامات غيرالكترونيكي و انجام برخط و آني استعلامات براي ارائه الكترونيكي و هوشمند</w:t>
            </w:r>
            <w:r w:rsidRPr="00467898">
              <w:rPr>
                <w:rFonts w:cs="B Nazanin" w:hint="cs"/>
                <w:szCs w:val="24"/>
                <w:rtl/>
              </w:rPr>
              <w:t xml:space="preserve"> </w:t>
            </w:r>
            <w:r w:rsidRPr="00467898">
              <w:rPr>
                <w:rFonts w:cs="B Nazanin"/>
                <w:szCs w:val="24"/>
                <w:rtl/>
              </w:rPr>
              <w:t>خدمات،</w:t>
            </w:r>
            <w:r w:rsidRPr="00467898">
              <w:rPr>
                <w:rFonts w:cs="B Nazanin" w:hint="cs"/>
                <w:szCs w:val="24"/>
                <w:rtl/>
              </w:rPr>
              <w:t xml:space="preserve"> </w:t>
            </w:r>
            <w:r w:rsidRPr="00467898">
              <w:rPr>
                <w:rFonts w:cs="B Nazanin"/>
                <w:szCs w:val="24"/>
                <w:rtl/>
              </w:rPr>
              <w:t>تمامي دستگاه</w:t>
            </w:r>
            <w:r w:rsidRPr="00467898">
              <w:rPr>
                <w:rFonts w:cs="B Nazanin"/>
                <w:szCs w:val="24"/>
                <w:rtl/>
              </w:rPr>
              <w:softHyphen/>
              <w:t>هاي اجرايي مكلفند حداكثر تا پايان تيرماه سال ۱۴۰۲، نيازمندي</w:t>
            </w:r>
            <w:r w:rsidRPr="00467898">
              <w:rPr>
                <w:rFonts w:cs="B Nazanin"/>
                <w:szCs w:val="24"/>
                <w:rtl/>
              </w:rPr>
              <w:softHyphen/>
              <w:t>هاي داده و اطلاعات خود را جهت تصويب به كارگروه ارائه نمايند، به نحوي كه كليه استعلامات</w:t>
            </w:r>
            <w:r w:rsidRPr="00467898">
              <w:rPr>
                <w:rFonts w:cs="B Nazanin" w:hint="cs"/>
                <w:szCs w:val="24"/>
                <w:rtl/>
              </w:rPr>
              <w:t xml:space="preserve"> </w:t>
            </w:r>
            <w:r w:rsidRPr="00467898">
              <w:rPr>
                <w:rFonts w:cs="B Nazanin"/>
                <w:szCs w:val="24"/>
                <w:rtl/>
              </w:rPr>
              <w:t>و تبادل داده</w:t>
            </w:r>
            <w:r w:rsidRPr="00467898">
              <w:rPr>
                <w:rFonts w:cs="B Nazanin"/>
                <w:szCs w:val="24"/>
                <w:rtl/>
              </w:rPr>
              <w:softHyphen/>
              <w:t>ها تا پايان آذرماه سال ۱۴۰۲ به صورت آني و برخط در مركز تبادل اطلاعات به بهره برداري رسيده باشد.كارگروه كاربرگ درخواست</w:t>
            </w:r>
            <w:r w:rsidRPr="00467898">
              <w:rPr>
                <w:rFonts w:cs="B Nazanin"/>
                <w:szCs w:val="24"/>
                <w:rtl/>
              </w:rPr>
              <w:softHyphen/>
              <w:t>هاي واصله را با اولويت در اولين جلسه پس از دريافت هر يك از اعلام نيازمندي</w:t>
            </w:r>
            <w:r w:rsidRPr="00467898">
              <w:rPr>
                <w:rFonts w:cs="B Nazanin"/>
                <w:szCs w:val="24"/>
                <w:rtl/>
              </w:rPr>
              <w:softHyphen/>
              <w:t>ها، مطرح و تصميم</w:t>
            </w:r>
            <w:r w:rsidRPr="00467898">
              <w:rPr>
                <w:rFonts w:cs="B Nazanin"/>
                <w:szCs w:val="24"/>
                <w:rtl/>
              </w:rPr>
              <w:softHyphen/>
              <w:t>گيري مي</w:t>
            </w:r>
            <w:r w:rsidRPr="00467898">
              <w:rPr>
                <w:rFonts w:cs="B Nazanin"/>
                <w:szCs w:val="24"/>
                <w:rtl/>
              </w:rPr>
              <w:softHyphen/>
              <w:t>نمايد</w:t>
            </w:r>
            <w:r w:rsidRPr="00467898">
              <w:rPr>
                <w:rFonts w:cs="B Nazanin"/>
                <w:szCs w:val="24"/>
              </w:rPr>
              <w:t>.</w:t>
            </w:r>
          </w:p>
          <w:p w14:paraId="34824F92" w14:textId="77777777" w:rsidR="007C4A8B" w:rsidRPr="00467898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</w:rPr>
            </w:pPr>
            <w:r w:rsidRPr="00467898">
              <w:rPr>
                <w:rFonts w:cs="B Nazanin"/>
                <w:szCs w:val="24"/>
                <w:rtl/>
              </w:rPr>
              <w:t xml:space="preserve">مطابق با تبصره </w:t>
            </w:r>
            <w:r w:rsidRPr="00467898">
              <w:rPr>
                <w:rFonts w:cs="B Nazanin" w:hint="cs"/>
                <w:szCs w:val="24"/>
                <w:rtl/>
              </w:rPr>
              <w:t>(2)</w:t>
            </w:r>
            <w:r w:rsidRPr="00467898">
              <w:rPr>
                <w:rFonts w:cs="B Nazanin"/>
                <w:szCs w:val="24"/>
                <w:rtl/>
              </w:rPr>
              <w:t xml:space="preserve"> بند </w:t>
            </w:r>
            <w:r w:rsidRPr="00467898">
              <w:rPr>
                <w:rFonts w:cs="B Nazanin" w:hint="cs"/>
                <w:szCs w:val="24"/>
                <w:rtl/>
              </w:rPr>
              <w:t>(ث)</w:t>
            </w:r>
            <w:r w:rsidRPr="00467898">
              <w:rPr>
                <w:rFonts w:cs="B Nazanin"/>
                <w:szCs w:val="24"/>
                <w:rtl/>
              </w:rPr>
              <w:t xml:space="preserve"> ماده ۶۷ قانون پنج‌ساله ششم توسعه کشور، مرکز ملی تبادل اطلاعات با هدف تسهیل در تبادل و به اشتراک‌گذاری اطلاعات، استعلام‌ها و خدمات بین نهادها ایجاد گردیده است. این مرکز شامل دو بستر به نام</w:t>
            </w:r>
            <w:r w:rsidRPr="00467898">
              <w:rPr>
                <w:rFonts w:cs="B Nazanin"/>
                <w:szCs w:val="24"/>
              </w:rPr>
              <w:t xml:space="preserve"> </w:t>
            </w:r>
            <w:r w:rsidRPr="009346E2">
              <w:rPr>
                <w:rFonts w:ascii="Times New Roman" w:hAnsi="Times New Roman" w:cs="Times New Roman"/>
                <w:sz w:val="20"/>
              </w:rPr>
              <w:t>GSB</w:t>
            </w:r>
            <w:r w:rsidRPr="00467898">
              <w:rPr>
                <w:rFonts w:cs="B Nazanin"/>
                <w:szCs w:val="24"/>
              </w:rPr>
              <w:t xml:space="preserve"> </w:t>
            </w:r>
            <w:r w:rsidRPr="00467898">
              <w:rPr>
                <w:rFonts w:cs="B Nazanin"/>
                <w:szCs w:val="24"/>
                <w:rtl/>
              </w:rPr>
              <w:t>(گذرگاه خدمات دولت) و</w:t>
            </w:r>
            <w:r w:rsidRPr="00467898">
              <w:rPr>
                <w:rFonts w:cs="B Nazanin"/>
                <w:szCs w:val="24"/>
              </w:rPr>
              <w:t xml:space="preserve"> </w:t>
            </w:r>
            <w:r w:rsidRPr="009346E2">
              <w:rPr>
                <w:rFonts w:ascii="Times New Roman" w:hAnsi="Times New Roman" w:cs="Times New Roman"/>
                <w:sz w:val="20"/>
              </w:rPr>
              <w:t>PGSB</w:t>
            </w:r>
            <w:r w:rsidRPr="00467898">
              <w:rPr>
                <w:rFonts w:cs="B Nazanin"/>
                <w:szCs w:val="24"/>
              </w:rPr>
              <w:t xml:space="preserve"> </w:t>
            </w:r>
            <w:r w:rsidRPr="00467898">
              <w:rPr>
                <w:rFonts w:cs="B Nazanin"/>
                <w:szCs w:val="24"/>
                <w:rtl/>
              </w:rPr>
              <w:t>(گذرگاه خدمات عمومی دولت) است. از طریق این گذرگاه‌ها، ارتباطات میان نهادهای مختلف دولتی به منظور ارائه خدمات متنوع به شهروندان و ایجاد شفافیت در فرآیندهای اداری تسهیل می‌شود</w:t>
            </w:r>
            <w:r w:rsidRPr="00467898">
              <w:rPr>
                <w:rFonts w:cs="B Nazanin"/>
                <w:szCs w:val="24"/>
              </w:rPr>
              <w:t>.</w:t>
            </w:r>
          </w:p>
          <w:p w14:paraId="06335D8C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467898">
              <w:rPr>
                <w:rFonts w:cs="B Nazanin" w:hint="cs"/>
                <w:szCs w:val="24"/>
                <w:rtl/>
              </w:rPr>
              <w:t>دستگاه</w:t>
            </w:r>
            <w:r w:rsidRPr="00467898">
              <w:rPr>
                <w:rFonts w:cs="B Nazanin"/>
                <w:szCs w:val="24"/>
                <w:rtl/>
              </w:rPr>
              <w:softHyphen/>
            </w:r>
            <w:r w:rsidRPr="00467898">
              <w:rPr>
                <w:rFonts w:cs="B Nazanin" w:hint="cs"/>
                <w:szCs w:val="24"/>
                <w:rtl/>
              </w:rPr>
              <w:t xml:space="preserve">هاي اجرايي حسب ماهيت </w:t>
            </w:r>
            <w:r>
              <w:rPr>
                <w:rFonts w:cs="B Nazanin" w:hint="cs"/>
                <w:szCs w:val="24"/>
                <w:rtl/>
              </w:rPr>
              <w:t>سرويس مورد نظر</w:t>
            </w:r>
            <w:r w:rsidRPr="00467898">
              <w:rPr>
                <w:rFonts w:cs="B Nazanin" w:hint="cs"/>
                <w:szCs w:val="24"/>
                <w:rtl/>
              </w:rPr>
              <w:t>، مي</w:t>
            </w:r>
            <w:r w:rsidRPr="00467898">
              <w:rPr>
                <w:rFonts w:cs="B Nazanin"/>
                <w:szCs w:val="24"/>
                <w:rtl/>
              </w:rPr>
              <w:softHyphen/>
            </w:r>
            <w:r w:rsidRPr="00467898">
              <w:rPr>
                <w:rFonts w:cs="B Nazanin" w:hint="cs"/>
                <w:szCs w:val="24"/>
                <w:rtl/>
              </w:rPr>
              <w:t>توانند به يكي از دو بستر فوق يا هر دو متصل باشند.</w:t>
            </w:r>
          </w:p>
          <w:p w14:paraId="7B987E9A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</w:p>
        </w:tc>
      </w:tr>
      <w:tr w:rsidR="007C4A8B" w:rsidRPr="00AF42A8" w14:paraId="25AB017E" w14:textId="77777777" w:rsidTr="003A6624">
        <w:trPr>
          <w:trHeight w:val="448"/>
        </w:trPr>
        <w:tc>
          <w:tcPr>
            <w:tcW w:w="6018" w:type="dxa"/>
            <w:shd w:val="clear" w:color="auto" w:fill="C5E0B3"/>
            <w:vAlign w:val="center"/>
          </w:tcPr>
          <w:p w14:paraId="707CDCDD" w14:textId="77777777" w:rsidR="007C4A8B" w:rsidRDefault="007C4A8B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عنوان سنجه1:</w:t>
            </w:r>
          </w:p>
          <w:p w14:paraId="013203D3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ن</w:t>
            </w:r>
            <w:r w:rsidRPr="000D1F7E">
              <w:rPr>
                <w:rFonts w:cs="B Nazanin" w:hint="cs"/>
                <w:szCs w:val="24"/>
                <w:rtl/>
              </w:rPr>
              <w:t>رخ تراکنش</w:t>
            </w:r>
            <w:r w:rsidRPr="000D1F7E">
              <w:rPr>
                <w:rFonts w:cs="B Nazanin"/>
                <w:szCs w:val="24"/>
                <w:rtl/>
              </w:rPr>
              <w:softHyphen/>
            </w:r>
            <w:r w:rsidRPr="000D1F7E">
              <w:rPr>
                <w:rFonts w:cs="B Nazanin" w:hint="cs"/>
                <w:szCs w:val="24"/>
                <w:rtl/>
              </w:rPr>
              <w:t xml:space="preserve">های موفق در بستر گذرگاه خدمات دولت </w:t>
            </w:r>
            <w:r w:rsidRPr="009346E2">
              <w:rPr>
                <w:rFonts w:ascii="Times New Roman" w:hAnsi="Times New Roman" w:cs="Times New Roman"/>
                <w:sz w:val="20"/>
              </w:rPr>
              <w:t>(GSB)</w:t>
            </w:r>
            <w:r w:rsidRPr="000D1F7E">
              <w:rPr>
                <w:rFonts w:cs="B Nazanin" w:hint="cs"/>
                <w:szCs w:val="24"/>
                <w:rtl/>
              </w:rPr>
              <w:t xml:space="preserve"> و گذرگاه عمومی خدمات دولت </w:t>
            </w:r>
            <w:r w:rsidRPr="009346E2">
              <w:rPr>
                <w:rFonts w:ascii="Times New Roman" w:hAnsi="Times New Roman" w:cs="Times New Roman"/>
                <w:sz w:val="20"/>
              </w:rPr>
              <w:t>(PGSB)</w:t>
            </w:r>
          </w:p>
        </w:tc>
        <w:tc>
          <w:tcPr>
            <w:tcW w:w="3010" w:type="dxa"/>
            <w:shd w:val="clear" w:color="auto" w:fill="C5E0B3"/>
            <w:vAlign w:val="center"/>
          </w:tcPr>
          <w:p w14:paraId="76C95ABD" w14:textId="42021C6C" w:rsidR="007C4A8B" w:rsidRPr="00AF42A8" w:rsidRDefault="007C4A8B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وزن از100:</w:t>
            </w:r>
            <w:r w:rsidR="00351C95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50</w:t>
            </w:r>
          </w:p>
        </w:tc>
      </w:tr>
      <w:tr w:rsidR="007C4A8B" w:rsidRPr="00AF42A8" w14:paraId="3D7A5B9E" w14:textId="77777777" w:rsidTr="003A6624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  <w:shd w:val="clear" w:color="auto" w:fill="auto"/>
          </w:tcPr>
          <w:p w14:paraId="2C651551" w14:textId="77777777" w:rsidR="007C4A8B" w:rsidRDefault="007C4A8B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3CEF9666" w14:textId="77777777" w:rsidR="007C4A8B" w:rsidRPr="000D1F7E" w:rsidRDefault="007C4A8B" w:rsidP="003A6624">
            <w:pPr>
              <w:numPr>
                <w:ilvl w:val="0"/>
                <w:numId w:val="1"/>
              </w:numPr>
              <w:spacing w:after="0" w:line="240" w:lineRule="auto"/>
              <w:rPr>
                <w:rFonts w:cs="B Nazanin"/>
                <w:szCs w:val="24"/>
              </w:rPr>
            </w:pPr>
            <w:r>
              <w:rPr>
                <w:rFonts w:cs="B Nazanin" w:hint="cs"/>
                <w:szCs w:val="24"/>
                <w:rtl/>
              </w:rPr>
              <w:t>ارزیاب دستگاه اجرایی،</w:t>
            </w:r>
            <w:r w:rsidRPr="000D1F7E">
              <w:rPr>
                <w:rFonts w:cs="B Nazanin" w:hint="cs"/>
                <w:szCs w:val="24"/>
                <w:rtl/>
              </w:rPr>
              <w:t xml:space="preserve"> بر مبنای اطلاعات واصله از مرکز ملی ت</w:t>
            </w:r>
            <w:r>
              <w:rPr>
                <w:rFonts w:cs="B Nazanin" w:hint="cs"/>
                <w:szCs w:val="24"/>
                <w:rtl/>
              </w:rPr>
              <w:t>بادل اطلاعات،</w:t>
            </w:r>
            <w:r w:rsidRPr="000D1F7E">
              <w:rPr>
                <w:rFonts w:cs="B Nazanin" w:hint="cs"/>
                <w:szCs w:val="24"/>
                <w:rtl/>
              </w:rPr>
              <w:t xml:space="preserve"> نسبت به محاسبه عدد قطعی </w:t>
            </w:r>
            <w:r w:rsidRPr="009346E2">
              <w:rPr>
                <w:rFonts w:cs="B Nazanin"/>
                <w:szCs w:val="24"/>
              </w:rPr>
              <w:t>X</w:t>
            </w:r>
            <w:r w:rsidRPr="000D1F7E">
              <w:rPr>
                <w:rFonts w:cs="B Nazanin" w:hint="cs"/>
                <w:szCs w:val="24"/>
                <w:rtl/>
              </w:rPr>
              <w:t xml:space="preserve"> اقدام و </w:t>
            </w:r>
            <w:r>
              <w:rPr>
                <w:rFonts w:cs="B Nazanin" w:hint="cs"/>
                <w:szCs w:val="24"/>
                <w:rtl/>
              </w:rPr>
              <w:t>امتیاز شاخص را در سامانه ارزیابی درج</w:t>
            </w:r>
            <w:r w:rsidRPr="000D1F7E">
              <w:rPr>
                <w:rFonts w:cs="B Nazanin" w:hint="cs"/>
                <w:szCs w:val="24"/>
                <w:rtl/>
              </w:rPr>
              <w:t xml:space="preserve"> می</w:t>
            </w:r>
            <w:r w:rsidRPr="000D1F7E">
              <w:rPr>
                <w:rFonts w:cs="B Nazanin"/>
                <w:szCs w:val="24"/>
                <w:rtl/>
              </w:rPr>
              <w:softHyphen/>
            </w:r>
            <w:r w:rsidRPr="000D1F7E">
              <w:rPr>
                <w:rFonts w:cs="B Nazanin" w:hint="cs"/>
                <w:szCs w:val="24"/>
                <w:rtl/>
              </w:rPr>
              <w:t>کند.</w:t>
            </w:r>
          </w:p>
          <w:p w14:paraId="4E6995F4" w14:textId="77777777" w:rsidR="007C4A8B" w:rsidRDefault="007C4A8B" w:rsidP="003A6624">
            <w:pPr>
              <w:numPr>
                <w:ilvl w:val="0"/>
                <w:numId w:val="1"/>
              </w:numPr>
              <w:spacing w:after="0" w:line="240" w:lineRule="auto"/>
              <w:rPr>
                <w:rFonts w:cs="B Mitra"/>
                <w:bCs w:val="0"/>
                <w:sz w:val="24"/>
                <w:szCs w:val="24"/>
              </w:rPr>
            </w:pPr>
            <w:r w:rsidRPr="000D1F7E">
              <w:rPr>
                <w:rFonts w:cs="B Nazanin" w:hint="cs"/>
                <w:szCs w:val="24"/>
                <w:rtl/>
              </w:rPr>
              <w:t>نتیجه نهایی پس از تایید مدیر پروژه و سپس ناظر</w:t>
            </w:r>
            <w:r w:rsidRPr="009346E2">
              <w:rPr>
                <w:rFonts w:cs="B Nazanin" w:hint="cs"/>
                <w:szCs w:val="24"/>
                <w:rtl/>
              </w:rPr>
              <w:t xml:space="preserve"> پروژه به </w:t>
            </w:r>
            <w:r w:rsidRPr="009346E2">
              <w:rPr>
                <w:rFonts w:cs="B Nazanin"/>
                <w:szCs w:val="24"/>
                <w:rtl/>
              </w:rPr>
              <w:softHyphen/>
            </w:r>
            <w:r w:rsidRPr="009346E2">
              <w:rPr>
                <w:rFonts w:cs="B Nazanin" w:hint="cs"/>
                <w:szCs w:val="24"/>
                <w:rtl/>
              </w:rPr>
              <w:t>عنوان داده نهایی در گزارش کشوری و دستگاهی منتشر می شود.</w:t>
            </w:r>
          </w:p>
          <w:p w14:paraId="43AA95BF" w14:textId="77777777" w:rsidR="007C4A8B" w:rsidRPr="00286087" w:rsidRDefault="007C4A8B" w:rsidP="003A6624">
            <w:pPr>
              <w:spacing w:after="0" w:line="240" w:lineRule="auto"/>
              <w:ind w:left="360"/>
              <w:rPr>
                <w:rFonts w:cs="B Mitra"/>
                <w:bCs w:val="0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XSpec="center" w:tblpY="268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05"/>
              <w:gridCol w:w="672"/>
            </w:tblGrid>
            <w:tr w:rsidR="007C4A8B" w:rsidRPr="000D1F7E" w14:paraId="63B1F8C8" w14:textId="77777777" w:rsidTr="003A6624">
              <w:trPr>
                <w:trHeight w:val="23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23F8DA4" w14:textId="77777777" w:rsidR="007C4A8B" w:rsidRPr="00963ED7" w:rsidRDefault="007C4A8B" w:rsidP="003A6624">
                  <w:pPr>
                    <w:ind w:left="1"/>
                    <w:jc w:val="center"/>
                    <w:rPr>
                      <w:rFonts w:cs="B Nazanin"/>
                      <w:b/>
                      <w:bCs w:val="0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b/>
                      <w:sz w:val="24"/>
                      <w:szCs w:val="24"/>
                      <w:rtl/>
                    </w:rPr>
                    <w:lastRenderedPageBreak/>
                    <w:t>گزینه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B298A78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b/>
                      <w:bCs w:val="0"/>
                      <w:sz w:val="24"/>
                      <w:szCs w:val="24"/>
                    </w:rPr>
                  </w:pPr>
                  <w:r w:rsidRPr="00963ED7">
                    <w:rPr>
                      <w:rFonts w:cs="B Nazanin" w:hint="cs"/>
                      <w:b/>
                      <w:sz w:val="24"/>
                      <w:szCs w:val="24"/>
                      <w:rtl/>
                    </w:rPr>
                    <w:t>امتیاز</w:t>
                  </w:r>
                </w:p>
              </w:tc>
            </w:tr>
            <w:tr w:rsidR="007C4A8B" w:rsidRPr="000D1F7E" w14:paraId="704168D9" w14:textId="77777777" w:rsidTr="003A6624">
              <w:trPr>
                <w:trHeight w:val="345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DA203AC" w14:textId="77777777" w:rsidR="007C4A8B" w:rsidRPr="00963ED7" w:rsidRDefault="007C4A8B" w:rsidP="003A6624">
                  <w:pPr>
                    <w:ind w:left="74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عدد</w:t>
                  </w:r>
                  <w:r w:rsidRPr="00963ED7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963ED7">
                    <w:rPr>
                      <w:rFonts w:ascii="Times New Roman" w:hAnsi="Times New Roman" w:cs="Times New Roman"/>
                    </w:rPr>
                    <w:t>X</w:t>
                  </w:r>
                  <w:r w:rsidRPr="00963ED7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بزرگتر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t xml:space="preserve"> 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از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t xml:space="preserve"> 0.98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B73B05C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7C4A8B" w:rsidRPr="000D1F7E" w14:paraId="7C012124" w14:textId="77777777" w:rsidTr="003A6624">
              <w:trPr>
                <w:trHeight w:val="33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8604C36" w14:textId="77777777" w:rsidR="007C4A8B" w:rsidRPr="00963ED7" w:rsidRDefault="007C4A8B" w:rsidP="003A6624">
                  <w:pPr>
                    <w:ind w:left="74"/>
                    <w:contextualSpacing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عدد</w:t>
                  </w:r>
                  <w:r w:rsidRPr="00963ED7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963ED7">
                    <w:rPr>
                      <w:rFonts w:ascii="Times New Roman" w:hAnsi="Times New Roman" w:cs="Times New Roman"/>
                    </w:rPr>
                    <w:t>X</w:t>
                  </w:r>
                  <w:r w:rsidRPr="00963ED7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بین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t xml:space="preserve"> 0.95 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و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t xml:space="preserve"> 0.98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158855D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0.75</w:t>
                  </w:r>
                </w:p>
              </w:tc>
            </w:tr>
            <w:tr w:rsidR="007C4A8B" w:rsidRPr="000D1F7E" w14:paraId="2FD1E23D" w14:textId="77777777" w:rsidTr="003A6624">
              <w:trPr>
                <w:trHeight w:val="33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261528B" w14:textId="77777777" w:rsidR="007C4A8B" w:rsidRPr="00963ED7" w:rsidRDefault="007C4A8B" w:rsidP="003A6624">
                  <w:pPr>
                    <w:ind w:left="76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عدد</w:t>
                  </w:r>
                  <w:r w:rsidRPr="00963ED7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963ED7">
                    <w:rPr>
                      <w:rFonts w:ascii="Times New Roman" w:hAnsi="Times New Roman" w:cs="Times New Roman"/>
                    </w:rPr>
                    <w:t>X</w:t>
                  </w:r>
                  <w:r w:rsidRPr="00963ED7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کوچکتر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t xml:space="preserve"> 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از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t xml:space="preserve"> 0.95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AA8910F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0</w:t>
                  </w:r>
                </w:p>
              </w:tc>
            </w:tr>
            <w:tr w:rsidR="007C4A8B" w:rsidRPr="000D1F7E" w14:paraId="5D5EC6AD" w14:textId="77777777" w:rsidTr="003A6624">
              <w:trPr>
                <w:trHeight w:val="327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1E10651" w14:textId="77777777" w:rsidR="007C4A8B" w:rsidRPr="00963ED7" w:rsidRDefault="007C4A8B" w:rsidP="003A6624">
                  <w:pPr>
                    <w:ind w:left="76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عدم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t xml:space="preserve"> </w:t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مصداق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0BC2831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--</w:t>
                  </w:r>
                </w:p>
              </w:tc>
            </w:tr>
          </w:tbl>
          <w:p w14:paraId="17F8C3C0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7C4A8B" w:rsidRPr="00AF42A8" w14:paraId="655BBB8D" w14:textId="77777777" w:rsidTr="003A6624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14:paraId="1A197F16" w14:textId="77777777" w:rsidR="007C4A8B" w:rsidRDefault="007C4A8B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مستندات قابل قبول(مستندات قابل ارائه توسط دستگاه):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نیازی به ارائه مستندات از سوی دستگاه نیست.</w:t>
            </w:r>
          </w:p>
          <w:p w14:paraId="5F2D3BCB" w14:textId="77777777" w:rsidR="007C4A8B" w:rsidRPr="00AF42A8" w:rsidRDefault="007C4A8B" w:rsidP="003A6624">
            <w:pPr>
              <w:tabs>
                <w:tab w:val="right" w:pos="373"/>
              </w:tabs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7C4A8B" w:rsidRPr="00AF42A8" w14:paraId="08681564" w14:textId="77777777" w:rsidTr="003A6624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  <w:shd w:val="clear" w:color="auto" w:fill="auto"/>
          </w:tcPr>
          <w:p w14:paraId="0B370424" w14:textId="77777777" w:rsidR="007C4A8B" w:rsidRDefault="007C4A8B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معاونت توسعه زیرساخت دولت هوشمند</w:t>
            </w:r>
          </w:p>
          <w:p w14:paraId="58A68C7A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7C4A8B" w:rsidRPr="00AF42A8" w14:paraId="0CE21990" w14:textId="77777777" w:rsidTr="003A6624">
        <w:trPr>
          <w:trHeight w:val="415"/>
        </w:trPr>
        <w:tc>
          <w:tcPr>
            <w:tcW w:w="6018" w:type="dxa"/>
            <w:shd w:val="clear" w:color="auto" w:fill="C5E0B3"/>
            <w:vAlign w:val="center"/>
          </w:tcPr>
          <w:p w14:paraId="1C09547A" w14:textId="77777777" w:rsidR="007C4A8B" w:rsidRDefault="007C4A8B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عنوان سنجه2: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14:paraId="2CFA9A2C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597B19">
              <w:rPr>
                <w:rFonts w:cs="B Nazanin" w:hint="cs"/>
                <w:szCs w:val="24"/>
                <w:rtl/>
              </w:rPr>
              <w:t>نرخ اجراي مصوبات كارگروه تعامل</w:t>
            </w:r>
            <w:r w:rsidRPr="00597B19">
              <w:rPr>
                <w:rFonts w:cs="B Nazanin"/>
                <w:szCs w:val="24"/>
                <w:rtl/>
              </w:rPr>
              <w:softHyphen/>
            </w:r>
            <w:r w:rsidRPr="00597B19">
              <w:rPr>
                <w:rFonts w:cs="B Nazanin" w:hint="cs"/>
                <w:szCs w:val="24"/>
                <w:rtl/>
              </w:rPr>
              <w:t>پذيري در خصوص ارائه خدمات در بستر</w:t>
            </w:r>
            <w:r w:rsidRPr="00D46FDE">
              <w:rPr>
                <w:rFonts w:ascii="Times New Roman" w:hAnsi="Times New Roman" w:cs="Times New Roman"/>
                <w:szCs w:val="24"/>
                <w:rtl/>
              </w:rPr>
              <w:t xml:space="preserve"> </w:t>
            </w:r>
            <w:r w:rsidRPr="00D46FDE">
              <w:rPr>
                <w:rFonts w:ascii="Times New Roman" w:hAnsi="Times New Roman" w:cs="Times New Roman"/>
                <w:sz w:val="20"/>
                <w:rtl/>
              </w:rPr>
              <w:t>(</w:t>
            </w:r>
            <w:r w:rsidRPr="00D46FDE">
              <w:rPr>
                <w:rFonts w:ascii="Times New Roman" w:hAnsi="Times New Roman" w:cs="Times New Roman"/>
                <w:sz w:val="20"/>
              </w:rPr>
              <w:t>GSB</w:t>
            </w:r>
            <w:r w:rsidRPr="00D46FDE">
              <w:rPr>
                <w:rFonts w:ascii="Times New Roman" w:hAnsi="Times New Roman" w:cs="Times New Roman"/>
                <w:sz w:val="20"/>
                <w:rtl/>
              </w:rPr>
              <w:t xml:space="preserve"> &amp; </w:t>
            </w:r>
            <w:r w:rsidRPr="00D46FDE">
              <w:rPr>
                <w:rFonts w:ascii="Times New Roman" w:hAnsi="Times New Roman" w:cs="Times New Roman"/>
                <w:sz w:val="20"/>
              </w:rPr>
              <w:t>PGSB</w:t>
            </w:r>
            <w:r w:rsidRPr="00D46FDE">
              <w:rPr>
                <w:rFonts w:ascii="Times New Roman" w:hAnsi="Times New Roman" w:cs="Times New Roman"/>
                <w:sz w:val="20"/>
                <w:rtl/>
              </w:rPr>
              <w:t>)</w:t>
            </w:r>
            <w:r>
              <w:rPr>
                <w:rFonts w:ascii="Times New Roman" w:hAnsi="Times New Roman" w:cs="Times New Roman" w:hint="cs"/>
                <w:sz w:val="20"/>
                <w:rtl/>
              </w:rPr>
              <w:t xml:space="preserve"> </w:t>
            </w:r>
          </w:p>
        </w:tc>
        <w:tc>
          <w:tcPr>
            <w:tcW w:w="3010" w:type="dxa"/>
            <w:shd w:val="clear" w:color="auto" w:fill="C5E0B3"/>
            <w:vAlign w:val="center"/>
          </w:tcPr>
          <w:p w14:paraId="24F95943" w14:textId="262E1E1D" w:rsidR="007C4A8B" w:rsidRPr="00AF42A8" w:rsidRDefault="007C4A8B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وزن از100:</w:t>
            </w:r>
            <w:r w:rsidR="00351C95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50</w:t>
            </w:r>
          </w:p>
        </w:tc>
      </w:tr>
      <w:tr w:rsidR="007C4A8B" w:rsidRPr="00AF42A8" w14:paraId="42453E6D" w14:textId="77777777" w:rsidTr="003A6624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  <w:shd w:val="clear" w:color="auto" w:fill="auto"/>
          </w:tcPr>
          <w:p w14:paraId="58FB61F5" w14:textId="77777777" w:rsidR="007C4A8B" w:rsidRDefault="007C4A8B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تعریف و هدف شاخص:</w:t>
            </w:r>
          </w:p>
          <w:p w14:paraId="3EE9DA22" w14:textId="77777777" w:rsidR="007C4A8B" w:rsidRDefault="007C4A8B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  <w:r w:rsidRPr="007A546D">
              <w:rPr>
                <w:rFonts w:cs="B Nazanin" w:hint="cs"/>
                <w:szCs w:val="24"/>
                <w:rtl/>
              </w:rPr>
              <w:t>پایش عملکرد دستگاه</w:t>
            </w:r>
            <w:r w:rsidRPr="007A546D">
              <w:rPr>
                <w:rFonts w:cs="B Nazanin"/>
                <w:szCs w:val="24"/>
                <w:rtl/>
              </w:rPr>
              <w:softHyphen/>
            </w:r>
            <w:r w:rsidRPr="007A546D">
              <w:rPr>
                <w:rFonts w:cs="B Nazanin" w:hint="cs"/>
                <w:szCs w:val="24"/>
                <w:rtl/>
              </w:rPr>
              <w:t xml:space="preserve">ها در بخش اول اين شاخص </w:t>
            </w:r>
            <w:r w:rsidRPr="007A546D">
              <w:rPr>
                <w:rFonts w:cs="B Nazanin"/>
                <w:szCs w:val="24"/>
                <w:rtl/>
              </w:rPr>
              <w:t>بر مبنا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</w:t>
            </w:r>
            <w:r w:rsidRPr="007A546D">
              <w:rPr>
                <w:rFonts w:cs="B Nazanin" w:hint="cs"/>
                <w:szCs w:val="24"/>
                <w:rtl/>
              </w:rPr>
              <w:t>گزارش دریافتی از سازمان فناوری اطلاعات، انجام خواهد شد و پایش عملکرد دستگاه</w:t>
            </w:r>
            <w:r w:rsidRPr="007A546D">
              <w:rPr>
                <w:rFonts w:cs="B Nazanin"/>
                <w:szCs w:val="24"/>
                <w:rtl/>
              </w:rPr>
              <w:softHyphen/>
            </w:r>
            <w:r w:rsidRPr="007A546D">
              <w:rPr>
                <w:rFonts w:cs="B Nazanin" w:hint="cs"/>
                <w:szCs w:val="24"/>
                <w:rtl/>
              </w:rPr>
              <w:t xml:space="preserve">ها در بخش دوم اين شاخص </w:t>
            </w:r>
            <w:r w:rsidRPr="007A546D">
              <w:rPr>
                <w:rFonts w:cs="B Nazanin"/>
                <w:szCs w:val="24"/>
                <w:rtl/>
              </w:rPr>
              <w:t>بر مبنا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مصوبات کارگروه تعامل پذ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 w:hint="eastAsia"/>
                <w:szCs w:val="24"/>
                <w:rtl/>
              </w:rPr>
              <w:t>ر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شورا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اجرا</w:t>
            </w:r>
            <w:r w:rsidRPr="007A546D">
              <w:rPr>
                <w:rFonts w:cs="B Nazanin" w:hint="cs"/>
                <w:szCs w:val="24"/>
                <w:rtl/>
              </w:rPr>
              <w:t>یی</w:t>
            </w:r>
            <w:r w:rsidRPr="007A546D">
              <w:rPr>
                <w:rFonts w:cs="B Nazanin"/>
                <w:szCs w:val="24"/>
                <w:rtl/>
              </w:rPr>
              <w:t xml:space="preserve"> فناور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اطلاعات</w:t>
            </w:r>
            <w:r w:rsidRPr="007A546D">
              <w:rPr>
                <w:rFonts w:cs="B Nazanin" w:hint="cs"/>
                <w:szCs w:val="24"/>
                <w:rtl/>
              </w:rPr>
              <w:t xml:space="preserve">، انجام خواهد شد. </w:t>
            </w:r>
            <w:r w:rsidRPr="007A546D">
              <w:rPr>
                <w:rFonts w:cs="B Nazanin"/>
                <w:szCs w:val="24"/>
                <w:rtl/>
              </w:rPr>
              <w:t>اگر دستگاه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سرو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 w:hint="eastAsia"/>
                <w:szCs w:val="24"/>
                <w:rtl/>
              </w:rPr>
              <w:t>س</w:t>
            </w:r>
            <w:r w:rsidRPr="007A546D">
              <w:rPr>
                <w:rFonts w:cs="B Nazanin"/>
                <w:szCs w:val="24"/>
                <w:rtl/>
              </w:rPr>
              <w:t xml:space="preserve"> تکل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 w:hint="eastAsia"/>
                <w:szCs w:val="24"/>
                <w:rtl/>
              </w:rPr>
              <w:t>ف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در مصوبه را ارائه د</w:t>
            </w:r>
            <w:r w:rsidRPr="007A546D">
              <w:rPr>
                <w:rFonts w:cs="B Nazanin" w:hint="cs"/>
                <w:szCs w:val="24"/>
                <w:rtl/>
              </w:rPr>
              <w:t>هد به منزله اجراي تعهد دستگاه در مورد آن سرويس است.</w:t>
            </w:r>
          </w:p>
          <w:p w14:paraId="2C6213EF" w14:textId="77777777" w:rsidR="007C4A8B" w:rsidRDefault="007C4A8B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شاخص):</w:t>
            </w:r>
          </w:p>
          <w:p w14:paraId="49A37989" w14:textId="77777777" w:rsidR="007C4A8B" w:rsidRPr="00EC0AE2" w:rsidRDefault="007C4A8B" w:rsidP="003A6624">
            <w:pPr>
              <w:keepNext/>
              <w:tabs>
                <w:tab w:val="left" w:pos="945"/>
              </w:tabs>
              <w:jc w:val="both"/>
              <w:rPr>
                <w:b/>
                <w:bCs w:val="0"/>
                <w:sz w:val="18"/>
                <w:szCs w:val="18"/>
                <w:rtl/>
              </w:rPr>
            </w:pPr>
            <w:r w:rsidRPr="000F2778">
              <w:rPr>
                <w:rFonts w:hint="cs"/>
                <w:b/>
                <w:sz w:val="18"/>
                <w:szCs w:val="18"/>
                <w:rtl/>
              </w:rPr>
              <w:t xml:space="preserve">* </w:t>
            </w:r>
            <w:r w:rsidRPr="00EC0AE2">
              <w:rPr>
                <w:rFonts w:hint="cs"/>
                <w:b/>
                <w:sz w:val="18"/>
                <w:szCs w:val="18"/>
                <w:rtl/>
              </w:rPr>
              <w:t>نرخ اجراي مصوبات كارگروه تعامل</w:t>
            </w:r>
            <w:r w:rsidRPr="00EC0AE2">
              <w:rPr>
                <w:b/>
                <w:sz w:val="18"/>
                <w:szCs w:val="18"/>
                <w:rtl/>
              </w:rPr>
              <w:softHyphen/>
            </w:r>
            <w:r w:rsidRPr="00EC0AE2">
              <w:rPr>
                <w:rFonts w:hint="cs"/>
                <w:b/>
                <w:sz w:val="18"/>
                <w:szCs w:val="18"/>
                <w:rtl/>
              </w:rPr>
              <w:t>پذيري در خصوص ارائه خدمات در بستر (</w:t>
            </w:r>
            <w:r w:rsidRPr="00EC0AE2">
              <w:rPr>
                <w:rFonts w:hint="cs"/>
                <w:b/>
                <w:sz w:val="18"/>
                <w:szCs w:val="18"/>
              </w:rPr>
              <w:t>GSB</w:t>
            </w:r>
            <w:r w:rsidRPr="00EC0AE2">
              <w:rPr>
                <w:rFonts w:hint="cs"/>
                <w:b/>
                <w:sz w:val="18"/>
                <w:szCs w:val="18"/>
                <w:rtl/>
              </w:rPr>
              <w:t xml:space="preserve"> &amp; </w:t>
            </w:r>
            <w:r w:rsidRPr="00EC0AE2">
              <w:rPr>
                <w:rFonts w:hint="cs"/>
                <w:b/>
                <w:sz w:val="18"/>
                <w:szCs w:val="18"/>
              </w:rPr>
              <w:t>PGSB</w:t>
            </w:r>
            <w:r w:rsidRPr="00EC0AE2">
              <w:rPr>
                <w:rFonts w:hint="cs"/>
                <w:b/>
                <w:sz w:val="18"/>
                <w:szCs w:val="18"/>
                <w:rtl/>
              </w:rPr>
              <w:t>)</w:t>
            </w:r>
            <w:r>
              <w:rPr>
                <w:rFonts w:hint="cs"/>
                <w:b/>
                <w:sz w:val="18"/>
                <w:szCs w:val="18"/>
                <w:rtl/>
              </w:rPr>
              <w:t>:</w:t>
            </w:r>
          </w:p>
          <w:p w14:paraId="1F7A6213" w14:textId="77777777" w:rsidR="007C4A8B" w:rsidRPr="00A528C1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A528C1">
              <w:rPr>
                <w:rFonts w:cs="B Nazanin"/>
                <w:szCs w:val="24"/>
                <w:rtl/>
              </w:rPr>
              <w:t xml:space="preserve">به استناد مصوبه جلسه ۵۴ شورای عالی فضای مجازی تبادل داده و </w:t>
            </w:r>
            <w:r w:rsidRPr="00A528C1">
              <w:rPr>
                <w:rFonts w:cs="B Nazanin" w:hint="cs"/>
                <w:szCs w:val="24"/>
                <w:rtl/>
              </w:rPr>
              <w:t>اطلاعات</w:t>
            </w:r>
            <w:r w:rsidRPr="00A528C1">
              <w:rPr>
                <w:rFonts w:cs="B Nazanin"/>
                <w:szCs w:val="24"/>
                <w:rtl/>
              </w:rPr>
              <w:t xml:space="preserve"> بین دستگاه</w:t>
            </w:r>
            <w:r w:rsidRPr="00A528C1">
              <w:rPr>
                <w:rFonts w:cs="B Nazanin"/>
                <w:szCs w:val="24"/>
                <w:rtl/>
              </w:rPr>
              <w:softHyphen/>
              <w:t>های ماده ۲۹ قانون برنامه ششم توسعه با دستگاه</w:t>
            </w:r>
            <w:r w:rsidRPr="00A528C1">
              <w:rPr>
                <w:rFonts w:cs="B Nazanin"/>
                <w:szCs w:val="24"/>
                <w:rtl/>
              </w:rPr>
              <w:softHyphen/>
              <w:t>های اجرا</w:t>
            </w:r>
            <w:r w:rsidRPr="00A528C1">
              <w:rPr>
                <w:rFonts w:cs="B Nazanin" w:hint="cs"/>
                <w:szCs w:val="24"/>
                <w:rtl/>
              </w:rPr>
              <w:t>یی</w:t>
            </w:r>
            <w:r w:rsidRPr="00A528C1">
              <w:rPr>
                <w:rFonts w:cs="B Nazanin"/>
                <w:szCs w:val="24"/>
                <w:rtl/>
              </w:rPr>
              <w:t xml:space="preserve"> و یا کسب</w:t>
            </w:r>
            <w:r w:rsidRPr="00A528C1">
              <w:rPr>
                <w:rFonts w:cs="B Nazanin"/>
                <w:szCs w:val="24"/>
                <w:rtl/>
              </w:rPr>
              <w:softHyphen/>
              <w:t>وکارها صرف</w:t>
            </w:r>
            <w:r w:rsidRPr="00A528C1">
              <w:rPr>
                <w:rFonts w:cs="B Nazanin" w:hint="cs"/>
                <w:szCs w:val="24"/>
                <w:rtl/>
              </w:rPr>
              <w:t>ا</w:t>
            </w:r>
            <w:r w:rsidRPr="00A528C1">
              <w:rPr>
                <w:rFonts w:cs="B Nazanin"/>
                <w:szCs w:val="24"/>
                <w:rtl/>
              </w:rPr>
              <w:t xml:space="preserve"> از طریق مرکز ملی تبادل </w:t>
            </w:r>
            <w:r w:rsidRPr="00A528C1">
              <w:rPr>
                <w:rFonts w:cs="B Nazanin" w:hint="cs"/>
                <w:szCs w:val="24"/>
                <w:rtl/>
              </w:rPr>
              <w:t xml:space="preserve">اطلاعات </w:t>
            </w:r>
            <w:r w:rsidRPr="00D46FDE">
              <w:rPr>
                <w:rFonts w:ascii="Times New Roman" w:hAnsi="Times New Roman" w:cs="Times New Roman"/>
                <w:sz w:val="20"/>
              </w:rPr>
              <w:t>NIX</w:t>
            </w:r>
            <w:r>
              <w:rPr>
                <w:rFonts w:cs="B Nazanin" w:hint="cs"/>
                <w:szCs w:val="24"/>
                <w:rtl/>
              </w:rPr>
              <w:t xml:space="preserve"> (</w:t>
            </w:r>
            <w:r w:rsidRPr="00A528C1">
              <w:rPr>
                <w:rFonts w:cs="B Nazanin" w:hint="cs"/>
                <w:szCs w:val="24"/>
                <w:rtl/>
              </w:rPr>
              <w:t xml:space="preserve">بستر </w:t>
            </w:r>
            <w:r w:rsidRPr="00A528C1">
              <w:rPr>
                <w:rFonts w:cs="B Nazanin"/>
                <w:szCs w:val="24"/>
              </w:rPr>
              <w:t xml:space="preserve"> </w:t>
            </w:r>
            <w:r w:rsidRPr="00D46FDE">
              <w:rPr>
                <w:rFonts w:ascii="Times New Roman" w:hAnsi="Times New Roman" w:cs="Times New Roman"/>
                <w:sz w:val="20"/>
              </w:rPr>
              <w:t>GSB &amp; PGSB</w:t>
            </w:r>
            <w:r w:rsidRPr="00D46FDE">
              <w:rPr>
                <w:rFonts w:ascii="Times New Roman" w:hAnsi="Times New Roman" w:cs="B Nazanin" w:hint="cs"/>
                <w:sz w:val="20"/>
                <w:rtl/>
              </w:rPr>
              <w:t xml:space="preserve">) </w:t>
            </w:r>
            <w:r w:rsidRPr="00A528C1">
              <w:rPr>
                <w:rFonts w:cs="B Nazanin"/>
                <w:szCs w:val="24"/>
                <w:rtl/>
              </w:rPr>
              <w:t>و اجزاء آن با رعایت استانداردهای آن مرکز انجام می</w:t>
            </w:r>
            <w:r w:rsidRPr="00A528C1">
              <w:rPr>
                <w:rFonts w:cs="B Nazanin"/>
                <w:szCs w:val="24"/>
                <w:rtl/>
              </w:rPr>
              <w:softHyphen/>
              <w:t>شود</w:t>
            </w:r>
            <w:r w:rsidRPr="00A528C1">
              <w:rPr>
                <w:rFonts w:cs="B Nazanin" w:hint="cs"/>
                <w:szCs w:val="24"/>
                <w:rtl/>
              </w:rPr>
              <w:t>. ه</w:t>
            </w:r>
            <w:r w:rsidRPr="00A528C1">
              <w:rPr>
                <w:rFonts w:cs="B Nazanin"/>
                <w:szCs w:val="24"/>
                <w:rtl/>
              </w:rPr>
              <w:t xml:space="preserve">رگونه تبادل </w:t>
            </w:r>
            <w:r w:rsidRPr="00A528C1">
              <w:rPr>
                <w:rFonts w:cs="B Nazanin" w:hint="cs"/>
                <w:szCs w:val="24"/>
                <w:rtl/>
              </w:rPr>
              <w:t>اطلاعات</w:t>
            </w:r>
            <w:r w:rsidRPr="00A528C1">
              <w:rPr>
                <w:rFonts w:cs="B Nazanin"/>
                <w:szCs w:val="24"/>
                <w:rtl/>
              </w:rPr>
              <w:t xml:space="preserve"> خارج از مرکز ملی تبادل </w:t>
            </w:r>
            <w:r w:rsidRPr="00A528C1">
              <w:rPr>
                <w:rFonts w:cs="B Nazanin" w:hint="cs"/>
                <w:szCs w:val="24"/>
                <w:rtl/>
              </w:rPr>
              <w:t>اطلاعات</w:t>
            </w:r>
            <w:r w:rsidRPr="00A528C1">
              <w:rPr>
                <w:rFonts w:cs="B Nazanin"/>
                <w:szCs w:val="24"/>
                <w:rtl/>
              </w:rPr>
              <w:t xml:space="preserve"> فاقد ارزش حقوقی و ممنوع است</w:t>
            </w:r>
            <w:r w:rsidRPr="00A528C1">
              <w:rPr>
                <w:rFonts w:cs="B Nazanin"/>
                <w:szCs w:val="24"/>
              </w:rPr>
              <w:t>.</w:t>
            </w:r>
          </w:p>
          <w:p w14:paraId="35113C8F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A528C1">
              <w:rPr>
                <w:rFonts w:cs="B Nazanin" w:hint="cs"/>
                <w:szCs w:val="24"/>
                <w:rtl/>
              </w:rPr>
              <w:t>مطابق ماده (6) آیین</w:t>
            </w:r>
            <w:r w:rsidRPr="00A528C1">
              <w:rPr>
                <w:rFonts w:cs="B Nazanin"/>
                <w:szCs w:val="24"/>
                <w:rtl/>
              </w:rPr>
              <w:softHyphen/>
            </w:r>
            <w:r w:rsidRPr="00A528C1">
              <w:rPr>
                <w:rFonts w:cs="B Nazanin" w:hint="cs"/>
                <w:szCs w:val="24"/>
                <w:rtl/>
              </w:rPr>
              <w:t>نامه اجرایی بند (ج) تبصره (7) ماده واحده قانون بودجه سال 1402،</w:t>
            </w:r>
            <w:r w:rsidRPr="00A528C1">
              <w:rPr>
                <w:rFonts w:cs="B Nazanin"/>
                <w:szCs w:val="24"/>
              </w:rPr>
              <w:t> </w:t>
            </w:r>
            <w:r w:rsidRPr="00A528C1">
              <w:rPr>
                <w:rFonts w:cs="B Nazanin"/>
                <w:szCs w:val="24"/>
                <w:rtl/>
              </w:rPr>
              <w:t>به منظور حذف استعلامات غيرالكترونيكي و انجام برخط و آني استعلامات براي ارائه الكترونيكي و هوشمند</w:t>
            </w:r>
            <w:r w:rsidRPr="00A528C1">
              <w:rPr>
                <w:rFonts w:cs="B Nazanin" w:hint="cs"/>
                <w:szCs w:val="24"/>
                <w:rtl/>
              </w:rPr>
              <w:t xml:space="preserve"> </w:t>
            </w:r>
            <w:r w:rsidRPr="00A528C1">
              <w:rPr>
                <w:rFonts w:cs="B Nazanin"/>
                <w:szCs w:val="24"/>
                <w:rtl/>
              </w:rPr>
              <w:t>خدمات،</w:t>
            </w:r>
            <w:r w:rsidRPr="00A528C1">
              <w:rPr>
                <w:rFonts w:cs="B Nazanin" w:hint="cs"/>
                <w:szCs w:val="24"/>
                <w:rtl/>
              </w:rPr>
              <w:t xml:space="preserve"> </w:t>
            </w:r>
            <w:r w:rsidRPr="00A528C1">
              <w:rPr>
                <w:rFonts w:cs="B Nazanin"/>
                <w:szCs w:val="24"/>
                <w:rtl/>
              </w:rPr>
              <w:t>تمامي دستگاه</w:t>
            </w:r>
            <w:r w:rsidRPr="00A528C1">
              <w:rPr>
                <w:rFonts w:cs="B Nazanin"/>
                <w:szCs w:val="24"/>
                <w:rtl/>
              </w:rPr>
              <w:softHyphen/>
              <w:t>هاي اجرايي مكلفند حداكثر تا پايان تيرماه سال ۱۴۰۲، نيازمندي</w:t>
            </w:r>
            <w:r w:rsidRPr="00A528C1">
              <w:rPr>
                <w:rFonts w:cs="B Nazanin"/>
                <w:szCs w:val="24"/>
                <w:rtl/>
              </w:rPr>
              <w:softHyphen/>
              <w:t>هاي داده و اطلاعات خود را جهت تصويب به كارگروه ارائه نمايند، به نحوي كه كليه استعلامات</w:t>
            </w:r>
            <w:r w:rsidRPr="00A528C1">
              <w:rPr>
                <w:rFonts w:cs="B Nazanin" w:hint="cs"/>
                <w:szCs w:val="24"/>
                <w:rtl/>
              </w:rPr>
              <w:t xml:space="preserve"> </w:t>
            </w:r>
            <w:r w:rsidRPr="00A528C1">
              <w:rPr>
                <w:rFonts w:cs="B Nazanin"/>
                <w:szCs w:val="24"/>
                <w:rtl/>
              </w:rPr>
              <w:t>و تبادل داده</w:t>
            </w:r>
            <w:r w:rsidRPr="00A528C1">
              <w:rPr>
                <w:rFonts w:cs="B Nazanin"/>
                <w:szCs w:val="24"/>
                <w:rtl/>
              </w:rPr>
              <w:softHyphen/>
              <w:t>ها تا پايان آذرماه سال ۱۴۰۲ به صورت برخط در مركز تبادل اطلاعات به بهره</w:t>
            </w:r>
            <w:r w:rsidRPr="00A528C1">
              <w:rPr>
                <w:rFonts w:cs="B Nazanin"/>
                <w:szCs w:val="24"/>
                <w:rtl/>
              </w:rPr>
              <w:softHyphen/>
              <w:t>برداري رسيده باشد.</w:t>
            </w:r>
            <w:r>
              <w:rPr>
                <w:rFonts w:cs="B Nazanin" w:hint="cs"/>
                <w:szCs w:val="24"/>
                <w:rtl/>
              </w:rPr>
              <w:t xml:space="preserve"> </w:t>
            </w:r>
          </w:p>
          <w:p w14:paraId="714D02A1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همچنین مطابق بند چ </w:t>
            </w:r>
            <w:r w:rsidRPr="00DD30D5">
              <w:rPr>
                <w:rFonts w:cs="B Nazanin" w:hint="cs"/>
                <w:szCs w:val="24"/>
                <w:rtl/>
              </w:rPr>
              <w:t xml:space="preserve">ماده 107 </w:t>
            </w:r>
            <w:r w:rsidRPr="00DD30D5">
              <w:rPr>
                <w:rFonts w:cs="B Nazanin"/>
                <w:szCs w:val="24"/>
                <w:rtl/>
              </w:rPr>
              <w:t>قانون برنامه هفتم پیشرفت جمهوری اسلامی ایران</w:t>
            </w:r>
            <w:r>
              <w:rPr>
                <w:rFonts w:cs="B Nazanin" w:hint="cs"/>
                <w:szCs w:val="24"/>
                <w:rtl/>
              </w:rPr>
              <w:t xml:space="preserve"> </w:t>
            </w:r>
            <w:r w:rsidRPr="00DD30D5">
              <w:rPr>
                <w:rFonts w:cs="B Nazanin"/>
                <w:szCs w:val="24"/>
                <w:rtl/>
              </w:rPr>
              <w:t>کلیه دستگاه</w:t>
            </w:r>
            <w:r>
              <w:rPr>
                <w:rFonts w:cs="B Nazanin"/>
                <w:szCs w:val="24"/>
                <w:rtl/>
              </w:rPr>
              <w:softHyphen/>
            </w:r>
            <w:r w:rsidRPr="00DD30D5">
              <w:rPr>
                <w:rFonts w:cs="B Nazanin"/>
                <w:szCs w:val="24"/>
                <w:rtl/>
              </w:rPr>
              <w:t>های اجرائی متولی پایگاه</w:t>
            </w:r>
            <w:r>
              <w:rPr>
                <w:rFonts w:cs="B Nazanin"/>
                <w:szCs w:val="24"/>
                <w:rtl/>
              </w:rPr>
              <w:softHyphen/>
            </w:r>
            <w:r w:rsidRPr="00DD30D5">
              <w:rPr>
                <w:rFonts w:cs="B Nazanin"/>
                <w:szCs w:val="24"/>
                <w:rtl/>
              </w:rPr>
              <w:t>های اطلاعاتی پایه موضوع قانون مدیریت داده</w:t>
            </w:r>
            <w:r w:rsidRPr="00DD30D5">
              <w:rPr>
                <w:rFonts w:cs="B Nazanin"/>
                <w:szCs w:val="24"/>
                <w:rtl/>
              </w:rPr>
              <w:softHyphen/>
              <w:t xml:space="preserve">ها و اطلاعات ملی مکلفند حداکثر تا پایان سال اول </w:t>
            </w:r>
            <w:r w:rsidRPr="00DD30D5">
              <w:rPr>
                <w:rFonts w:cs="B Nazanin"/>
                <w:szCs w:val="24"/>
                <w:rtl/>
              </w:rPr>
              <w:lastRenderedPageBreak/>
              <w:t>برنامه، پایگاه اطلاعاتی خود را تکمیل نمایند و از ابتدای سال دوم برنامه، تبادل داده و اطلاع</w:t>
            </w:r>
            <w:r>
              <w:rPr>
                <w:rFonts w:cs="B Nazanin"/>
                <w:szCs w:val="24"/>
                <w:rtl/>
              </w:rPr>
              <w:t>ات و هرگونه پاسخگویی به استعلام</w:t>
            </w:r>
            <w:r>
              <w:rPr>
                <w:rFonts w:cs="B Nazanin"/>
                <w:szCs w:val="24"/>
                <w:rtl/>
              </w:rPr>
              <w:softHyphen/>
            </w:r>
            <w:r w:rsidRPr="00DD30D5">
              <w:rPr>
                <w:rFonts w:cs="B Nazanin"/>
                <w:szCs w:val="24"/>
                <w:rtl/>
              </w:rPr>
              <w:t>های مورد نیاز سایر دستگاه</w:t>
            </w:r>
            <w:r>
              <w:rPr>
                <w:rFonts w:cs="B Nazanin"/>
                <w:szCs w:val="24"/>
                <w:rtl/>
              </w:rPr>
              <w:softHyphen/>
            </w:r>
            <w:r w:rsidRPr="00DD30D5">
              <w:rPr>
                <w:rFonts w:cs="B Nazanin"/>
                <w:szCs w:val="24"/>
                <w:rtl/>
              </w:rPr>
              <w:t>های اجرائی و کسب وکارها را بر اساس قانون مدیریت داده</w:t>
            </w:r>
            <w:r w:rsidRPr="00DD30D5">
              <w:rPr>
                <w:rFonts w:cs="B Nazanin"/>
                <w:szCs w:val="24"/>
                <w:rtl/>
              </w:rPr>
              <w:softHyphen/>
              <w:t>ها و اطلاعات ملی به</w:t>
            </w:r>
            <w:r w:rsidRPr="00DD30D5">
              <w:rPr>
                <w:rFonts w:cs="B Nazanin"/>
                <w:szCs w:val="24"/>
                <w:rtl/>
              </w:rPr>
              <w:softHyphen/>
              <w:t>صورت کاملاً آنی و برخط انجام دهند. کارگروه تعامل پذیری دولت الکترونیکی، گزارش تحقق این بند را سالانه به مجلس ارائه می</w:t>
            </w:r>
            <w:r w:rsidRPr="00DD30D5">
              <w:rPr>
                <w:rFonts w:cs="B Nazanin"/>
                <w:szCs w:val="24"/>
                <w:rtl/>
              </w:rPr>
              <w:softHyphen/>
              <w:t>نماید</w:t>
            </w:r>
            <w:r>
              <w:rPr>
                <w:rFonts w:cs="B Nazanin" w:hint="cs"/>
                <w:szCs w:val="24"/>
                <w:rtl/>
              </w:rPr>
              <w:t>.</w:t>
            </w:r>
          </w:p>
          <w:p w14:paraId="326ABBAC" w14:textId="77777777" w:rsidR="007C4A8B" w:rsidRDefault="007C4A8B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43AE7F97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7A546D">
              <w:rPr>
                <w:rFonts w:cs="B Nazanin" w:hint="cs"/>
                <w:szCs w:val="24"/>
                <w:rtl/>
              </w:rPr>
              <w:t>پایش عملکرد دستگاه</w:t>
            </w:r>
            <w:r w:rsidRPr="007A546D">
              <w:rPr>
                <w:rFonts w:cs="B Nazanin"/>
                <w:szCs w:val="24"/>
                <w:rtl/>
              </w:rPr>
              <w:softHyphen/>
            </w:r>
            <w:r w:rsidRPr="007A546D">
              <w:rPr>
                <w:rFonts w:cs="B Nazanin" w:hint="cs"/>
                <w:szCs w:val="24"/>
                <w:rtl/>
              </w:rPr>
              <w:t xml:space="preserve">ها </w:t>
            </w:r>
            <w:r>
              <w:rPr>
                <w:rFonts w:cs="B Nazanin" w:hint="cs"/>
                <w:szCs w:val="24"/>
                <w:rtl/>
              </w:rPr>
              <w:t>در</w:t>
            </w:r>
            <w:r w:rsidRPr="007A546D">
              <w:rPr>
                <w:rFonts w:cs="B Nazanin" w:hint="cs"/>
                <w:szCs w:val="24"/>
                <w:rtl/>
              </w:rPr>
              <w:t xml:space="preserve"> اين شاخص </w:t>
            </w:r>
            <w:r w:rsidRPr="007A546D">
              <w:rPr>
                <w:rFonts w:cs="B Nazanin"/>
                <w:szCs w:val="24"/>
                <w:rtl/>
              </w:rPr>
              <w:t>بر مبنا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مصوبات کارگروه تعامل پذ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 w:hint="eastAsia"/>
                <w:szCs w:val="24"/>
                <w:rtl/>
              </w:rPr>
              <w:t>ر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شورا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اجرا</w:t>
            </w:r>
            <w:r w:rsidRPr="007A546D">
              <w:rPr>
                <w:rFonts w:cs="B Nazanin" w:hint="cs"/>
                <w:szCs w:val="24"/>
                <w:rtl/>
              </w:rPr>
              <w:t>یی</w:t>
            </w:r>
            <w:r w:rsidRPr="007A546D">
              <w:rPr>
                <w:rFonts w:cs="B Nazanin"/>
                <w:szCs w:val="24"/>
                <w:rtl/>
              </w:rPr>
              <w:t xml:space="preserve"> فناور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اطلاعات</w:t>
            </w:r>
            <w:r w:rsidRPr="007A546D">
              <w:rPr>
                <w:rFonts w:cs="B Nazanin" w:hint="cs"/>
                <w:szCs w:val="24"/>
                <w:rtl/>
              </w:rPr>
              <w:t xml:space="preserve">، انجام خواهد شد. </w:t>
            </w:r>
            <w:r w:rsidRPr="007A546D">
              <w:rPr>
                <w:rFonts w:cs="B Nazanin"/>
                <w:szCs w:val="24"/>
                <w:rtl/>
              </w:rPr>
              <w:t>اگر دستگاه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سرو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 w:hint="eastAsia"/>
                <w:szCs w:val="24"/>
                <w:rtl/>
              </w:rPr>
              <w:t>س</w:t>
            </w:r>
            <w:r w:rsidRPr="007A546D">
              <w:rPr>
                <w:rFonts w:cs="B Nazanin"/>
                <w:szCs w:val="24"/>
                <w:rtl/>
              </w:rPr>
              <w:t xml:space="preserve"> تکل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 w:hint="eastAsia"/>
                <w:szCs w:val="24"/>
                <w:rtl/>
              </w:rPr>
              <w:t>ف</w:t>
            </w:r>
            <w:r w:rsidRPr="007A546D">
              <w:rPr>
                <w:rFonts w:cs="B Nazanin" w:hint="cs"/>
                <w:szCs w:val="24"/>
                <w:rtl/>
              </w:rPr>
              <w:t>ی</w:t>
            </w:r>
            <w:r w:rsidRPr="007A546D">
              <w:rPr>
                <w:rFonts w:cs="B Nazanin"/>
                <w:szCs w:val="24"/>
                <w:rtl/>
              </w:rPr>
              <w:t xml:space="preserve"> در مصوبه را ارائه د</w:t>
            </w:r>
            <w:r w:rsidRPr="007A546D">
              <w:rPr>
                <w:rFonts w:cs="B Nazanin" w:hint="cs"/>
                <w:szCs w:val="24"/>
                <w:rtl/>
              </w:rPr>
              <w:t xml:space="preserve">هد به منزله اجراي </w:t>
            </w:r>
            <w:r>
              <w:rPr>
                <w:rFonts w:cs="B Nazanin" w:hint="cs"/>
                <w:szCs w:val="24"/>
                <w:rtl/>
              </w:rPr>
              <w:t>تعهد دستگاه در مورد آن سرويس است.</w:t>
            </w:r>
          </w:p>
          <w:p w14:paraId="18618FFC" w14:textId="77777777" w:rsidR="007C4A8B" w:rsidRDefault="007C4A8B" w:rsidP="003A6624">
            <w:pPr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szCs w:val="24"/>
              </w:rPr>
            </w:pPr>
            <w:r>
              <w:rPr>
                <w:rFonts w:cs="B Nazanin" w:hint="cs"/>
                <w:szCs w:val="24"/>
                <w:rtl/>
              </w:rPr>
              <w:t>ارزیاب دستگاه اجرایی،</w:t>
            </w:r>
            <w:r w:rsidRPr="009C0CF6">
              <w:rPr>
                <w:rFonts w:cs="B Nazanin" w:hint="cs"/>
                <w:szCs w:val="24"/>
                <w:rtl/>
              </w:rPr>
              <w:t xml:space="preserve"> بر مبنای اطلاعات واصله</w:t>
            </w:r>
            <w:r>
              <w:rPr>
                <w:rFonts w:cs="B Nazanin" w:hint="cs"/>
                <w:szCs w:val="24"/>
                <w:rtl/>
              </w:rPr>
              <w:t xml:space="preserve"> از </w:t>
            </w:r>
            <w:r w:rsidRPr="009C0CF6">
              <w:rPr>
                <w:rFonts w:cs="B Nazanin"/>
                <w:szCs w:val="24"/>
                <w:rtl/>
              </w:rPr>
              <w:t>کارگروه تعامل پذ</w:t>
            </w:r>
            <w:r w:rsidRPr="009C0CF6">
              <w:rPr>
                <w:rFonts w:cs="B Nazanin" w:hint="cs"/>
                <w:szCs w:val="24"/>
                <w:rtl/>
              </w:rPr>
              <w:t>ی</w:t>
            </w:r>
            <w:r w:rsidRPr="009C0CF6">
              <w:rPr>
                <w:rFonts w:cs="B Nazanin" w:hint="eastAsia"/>
                <w:szCs w:val="24"/>
                <w:rtl/>
              </w:rPr>
              <w:t>ر</w:t>
            </w:r>
            <w:r w:rsidRPr="009C0CF6">
              <w:rPr>
                <w:rFonts w:cs="B Nazanin" w:hint="cs"/>
                <w:szCs w:val="24"/>
                <w:rtl/>
              </w:rPr>
              <w:t>ی</w:t>
            </w:r>
            <w:r w:rsidRPr="009C0CF6">
              <w:rPr>
                <w:rFonts w:cs="B Nazanin"/>
                <w:szCs w:val="24"/>
                <w:rtl/>
              </w:rPr>
              <w:t xml:space="preserve"> شورا</w:t>
            </w:r>
            <w:r w:rsidRPr="009C0CF6">
              <w:rPr>
                <w:rFonts w:cs="B Nazanin" w:hint="cs"/>
                <w:szCs w:val="24"/>
                <w:rtl/>
              </w:rPr>
              <w:t>ی</w:t>
            </w:r>
            <w:r w:rsidRPr="009C0CF6">
              <w:rPr>
                <w:rFonts w:cs="B Nazanin"/>
                <w:szCs w:val="24"/>
                <w:rtl/>
              </w:rPr>
              <w:t xml:space="preserve"> اجرا</w:t>
            </w:r>
            <w:r w:rsidRPr="009C0CF6">
              <w:rPr>
                <w:rFonts w:cs="B Nazanin" w:hint="cs"/>
                <w:szCs w:val="24"/>
                <w:rtl/>
              </w:rPr>
              <w:t>یی</w:t>
            </w:r>
            <w:r w:rsidRPr="009C0CF6">
              <w:rPr>
                <w:rFonts w:cs="B Nazanin"/>
                <w:szCs w:val="24"/>
                <w:rtl/>
              </w:rPr>
              <w:t xml:space="preserve"> فناور</w:t>
            </w:r>
            <w:r w:rsidRPr="009C0CF6">
              <w:rPr>
                <w:rFonts w:cs="B Nazanin" w:hint="cs"/>
                <w:szCs w:val="24"/>
                <w:rtl/>
              </w:rPr>
              <w:t>ی</w:t>
            </w:r>
            <w:r w:rsidRPr="009C0CF6">
              <w:rPr>
                <w:rFonts w:cs="B Nazanin"/>
                <w:szCs w:val="24"/>
                <w:rtl/>
              </w:rPr>
              <w:t xml:space="preserve"> اطلاعات کشور</w:t>
            </w:r>
            <w:r>
              <w:rPr>
                <w:rFonts w:cs="B Nazanin" w:hint="cs"/>
                <w:szCs w:val="24"/>
                <w:rtl/>
              </w:rPr>
              <w:t xml:space="preserve"> </w:t>
            </w:r>
            <w:r w:rsidRPr="009C0CF6">
              <w:rPr>
                <w:rFonts w:cs="B Nazanin" w:hint="cs"/>
                <w:szCs w:val="24"/>
                <w:rtl/>
              </w:rPr>
              <w:t>نسب</w:t>
            </w:r>
            <w:r>
              <w:rPr>
                <w:rFonts w:cs="B Nazanin" w:hint="cs"/>
                <w:szCs w:val="24"/>
                <w:rtl/>
              </w:rPr>
              <w:t>ت به محاسبه عدد قطعی شاخص</w:t>
            </w:r>
            <w:r w:rsidRPr="009C0CF6">
              <w:rPr>
                <w:rFonts w:cs="B Nazanin" w:hint="cs"/>
                <w:szCs w:val="24"/>
                <w:rtl/>
              </w:rPr>
              <w:t xml:space="preserve"> اقدام</w:t>
            </w:r>
            <w:r>
              <w:rPr>
                <w:rFonts w:cs="B Nazanin" w:hint="cs"/>
                <w:szCs w:val="24"/>
                <w:rtl/>
              </w:rPr>
              <w:t xml:space="preserve"> و امتیاز شاخص</w:t>
            </w:r>
            <w:r w:rsidRPr="009C0CF6">
              <w:rPr>
                <w:rFonts w:cs="B Nazanin" w:hint="cs"/>
                <w:szCs w:val="24"/>
                <w:rtl/>
              </w:rPr>
              <w:t xml:space="preserve"> ر</w:t>
            </w:r>
            <w:r>
              <w:rPr>
                <w:rFonts w:cs="B Nazanin" w:hint="cs"/>
                <w:szCs w:val="24"/>
                <w:rtl/>
              </w:rPr>
              <w:t>ا در سامانه ارزیابی درج</w:t>
            </w:r>
            <w:r w:rsidRPr="009C0CF6">
              <w:rPr>
                <w:rFonts w:cs="B Nazanin" w:hint="cs"/>
                <w:szCs w:val="24"/>
                <w:rtl/>
              </w:rPr>
              <w:t xml:space="preserve"> می</w:t>
            </w:r>
            <w:r w:rsidRPr="009C0CF6">
              <w:rPr>
                <w:rFonts w:cs="B Nazanin"/>
                <w:szCs w:val="24"/>
                <w:rtl/>
              </w:rPr>
              <w:softHyphen/>
            </w:r>
            <w:r w:rsidRPr="009C0CF6">
              <w:rPr>
                <w:rFonts w:cs="B Nazanin" w:hint="cs"/>
                <w:szCs w:val="24"/>
                <w:rtl/>
              </w:rPr>
              <w:t>کند.</w:t>
            </w:r>
          </w:p>
          <w:p w14:paraId="71DD7F00" w14:textId="77777777" w:rsidR="007C4A8B" w:rsidRPr="007A546D" w:rsidRDefault="007C4A8B" w:rsidP="003A6624">
            <w:pPr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szCs w:val="24"/>
                <w:rtl/>
              </w:rPr>
            </w:pPr>
            <w:r w:rsidRPr="006C707E">
              <w:rPr>
                <w:rFonts w:cs="B Nazanin" w:hint="cs"/>
                <w:szCs w:val="24"/>
                <w:rtl/>
              </w:rPr>
              <w:t xml:space="preserve">نتیجه نهایی پس از تایید مدیر پروژه و سپس ناظر پروژه به </w:t>
            </w:r>
            <w:r w:rsidRPr="006C707E">
              <w:rPr>
                <w:rFonts w:cs="B Nazanin"/>
                <w:szCs w:val="24"/>
                <w:rtl/>
              </w:rPr>
              <w:softHyphen/>
            </w:r>
            <w:r w:rsidRPr="006C707E">
              <w:rPr>
                <w:rFonts w:cs="B Nazanin" w:hint="cs"/>
                <w:szCs w:val="24"/>
                <w:rtl/>
              </w:rPr>
              <w:t>عنوان داده نهایی در گزا</w:t>
            </w:r>
            <w:r>
              <w:rPr>
                <w:rFonts w:cs="B Nazanin" w:hint="cs"/>
                <w:szCs w:val="24"/>
                <w:rtl/>
              </w:rPr>
              <w:t>رش کشوری و دستگاهی منتشر می شود.</w:t>
            </w:r>
          </w:p>
          <w:tbl>
            <w:tblPr>
              <w:tblpPr w:leftFromText="180" w:rightFromText="180" w:vertAnchor="text" w:horzAnchor="margin" w:tblpXSpec="center" w:tblpY="410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78"/>
              <w:gridCol w:w="672"/>
            </w:tblGrid>
            <w:tr w:rsidR="007C4A8B" w:rsidRPr="007A546D" w14:paraId="50C4763C" w14:textId="77777777" w:rsidTr="003A6624">
              <w:trPr>
                <w:trHeight w:val="23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95E15A4" w14:textId="77777777" w:rsidR="007C4A8B" w:rsidRPr="00963ED7" w:rsidRDefault="007C4A8B" w:rsidP="003A6624">
                  <w:pPr>
                    <w:ind w:left="1"/>
                    <w:jc w:val="center"/>
                    <w:rPr>
                      <w:rFonts w:cs="B Nazanin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>گزینه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9710B20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szCs w:val="24"/>
                      <w:lang w:bidi="ar-SA"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>امتیاز</w:t>
                  </w:r>
                </w:p>
              </w:tc>
            </w:tr>
            <w:tr w:rsidR="007C4A8B" w:rsidRPr="007A546D" w14:paraId="39A91CD1" w14:textId="77777777" w:rsidTr="003A6624">
              <w:trPr>
                <w:trHeight w:val="258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BF8AAB3" w14:textId="77777777" w:rsidR="007C4A8B" w:rsidRPr="00963ED7" w:rsidRDefault="007C4A8B" w:rsidP="003A6624">
                  <w:pPr>
                    <w:ind w:left="74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اجراي تمامي مصوبات كارگروه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DB952C5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>1</w:t>
                  </w:r>
                </w:p>
              </w:tc>
            </w:tr>
            <w:tr w:rsidR="007C4A8B" w:rsidRPr="007A546D" w14:paraId="7577A890" w14:textId="77777777" w:rsidTr="003A6624">
              <w:trPr>
                <w:trHeight w:val="544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7C3622E" w14:textId="77777777" w:rsidR="007C4A8B" w:rsidRPr="00963ED7" w:rsidRDefault="007C4A8B" w:rsidP="003A6624">
                  <w:pPr>
                    <w:ind w:left="74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اجراي بيش از 80% از مصوبات كارگروه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D9A59E7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>0.5</w:t>
                  </w:r>
                </w:p>
              </w:tc>
            </w:tr>
            <w:tr w:rsidR="007C4A8B" w:rsidRPr="007A546D" w14:paraId="5C695953" w14:textId="77777777" w:rsidTr="003A6624">
              <w:trPr>
                <w:trHeight w:val="330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A8A9E9E" w14:textId="77777777" w:rsidR="007C4A8B" w:rsidRPr="00963ED7" w:rsidRDefault="007C4A8B" w:rsidP="003A6624">
                  <w:pPr>
                    <w:ind w:left="76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اجراي کمتر از 80% از مصوبات كارگروه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2F3C215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>0</w:t>
                  </w:r>
                </w:p>
              </w:tc>
            </w:tr>
            <w:tr w:rsidR="007C4A8B" w:rsidRPr="007A546D" w14:paraId="459A6C41" w14:textId="77777777" w:rsidTr="003A6624">
              <w:trPr>
                <w:trHeight w:val="27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09499BF" w14:textId="77777777" w:rsidR="007C4A8B" w:rsidRPr="00963ED7" w:rsidRDefault="007C4A8B" w:rsidP="003A6624">
                  <w:pPr>
                    <w:ind w:left="76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  <w:lang w:bidi="ar-SA"/>
                    </w:rPr>
                    <w:t>عدم مصداق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FDB2800" w14:textId="77777777" w:rsidR="007C4A8B" w:rsidRPr="00963ED7" w:rsidRDefault="007C4A8B" w:rsidP="003A6624">
                  <w:pPr>
                    <w:jc w:val="center"/>
                    <w:rPr>
                      <w:rFonts w:cs="B Nazanin"/>
                      <w:szCs w:val="24"/>
                      <w:rtl/>
                      <w:lang w:bidi="ar-SA"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>--</w:t>
                  </w:r>
                </w:p>
              </w:tc>
            </w:tr>
          </w:tbl>
          <w:p w14:paraId="5037D4F3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</w:p>
          <w:p w14:paraId="08F1583B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</w:p>
          <w:p w14:paraId="2DD27CC4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</w:p>
          <w:p w14:paraId="7F0940EB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</w:p>
          <w:p w14:paraId="210C6FC8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</w:p>
          <w:p w14:paraId="75292199" w14:textId="77777777" w:rsidR="007C4A8B" w:rsidRDefault="007C4A8B" w:rsidP="003A6624">
            <w:pPr>
              <w:keepNext/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</w:p>
          <w:p w14:paraId="45FAD189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7C4A8B" w:rsidRPr="00AF42A8" w14:paraId="304318FA" w14:textId="77777777" w:rsidTr="003A6624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14:paraId="7578A446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مستندات قابل قبول(مستندات قابل ارائه توسط دستگاه):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نیازی به ارائه مستندات از سوی دستگاه نیست.</w:t>
            </w:r>
          </w:p>
        </w:tc>
      </w:tr>
      <w:tr w:rsidR="007C4A8B" w:rsidRPr="00AF42A8" w14:paraId="4757683A" w14:textId="77777777" w:rsidTr="003A6624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</w:tcBorders>
            <w:shd w:val="clear" w:color="auto" w:fill="auto"/>
          </w:tcPr>
          <w:p w14:paraId="1921F8ED" w14:textId="77777777" w:rsidR="007C4A8B" w:rsidRPr="00AF42A8" w:rsidRDefault="007C4A8B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معاونت توسعه زیرساخت دولت هوشمند</w:t>
            </w:r>
          </w:p>
        </w:tc>
      </w:tr>
    </w:tbl>
    <w:p w14:paraId="0AD69059" w14:textId="77777777" w:rsidR="00997E8B" w:rsidRDefault="00997E8B"/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B0828" w14:textId="77777777" w:rsidR="00C55741" w:rsidRDefault="00C55741" w:rsidP="00765047">
      <w:pPr>
        <w:spacing w:after="0" w:line="240" w:lineRule="auto"/>
      </w:pPr>
      <w:r>
        <w:separator/>
      </w:r>
    </w:p>
  </w:endnote>
  <w:endnote w:type="continuationSeparator" w:id="0">
    <w:p w14:paraId="0C21930B" w14:textId="77777777" w:rsidR="00C55741" w:rsidRDefault="00C55741" w:rsidP="0076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BF728" w14:textId="77777777" w:rsidR="00765047" w:rsidRDefault="007650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2EA27" w14:textId="77777777" w:rsidR="00765047" w:rsidRDefault="007650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F726C" w14:textId="77777777" w:rsidR="00765047" w:rsidRDefault="007650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5BDA8" w14:textId="77777777" w:rsidR="00C55741" w:rsidRDefault="00C55741" w:rsidP="00765047">
      <w:pPr>
        <w:spacing w:after="0" w:line="240" w:lineRule="auto"/>
      </w:pPr>
      <w:r>
        <w:separator/>
      </w:r>
    </w:p>
  </w:footnote>
  <w:footnote w:type="continuationSeparator" w:id="0">
    <w:p w14:paraId="75BEDE0D" w14:textId="77777777" w:rsidR="00C55741" w:rsidRDefault="00C55741" w:rsidP="0076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A439C" w14:textId="77777777" w:rsidR="00765047" w:rsidRDefault="007650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6882E" w14:textId="77777777" w:rsidR="00765047" w:rsidRPr="00765047" w:rsidRDefault="00765047" w:rsidP="00765047">
    <w:pPr>
      <w:tabs>
        <w:tab w:val="center" w:pos="4513"/>
        <w:tab w:val="right" w:pos="9026"/>
      </w:tabs>
      <w:spacing w:after="0" w:line="240" w:lineRule="auto"/>
      <w:ind w:left="-1440"/>
    </w:pPr>
    <w:r w:rsidRPr="00765047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B2E0C97" wp14:editId="40A5DB6A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769063" w14:textId="77777777" w:rsidR="00765047" w:rsidRDefault="00765047" w:rsidP="00765047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79AFC7D" wp14:editId="4FD51C27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3DA5EEB7" w14:textId="77777777" w:rsidR="00765047" w:rsidRDefault="00765047" w:rsidP="00765047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21C3C790" w14:textId="77777777" w:rsidR="00765047" w:rsidRDefault="00765047" w:rsidP="00765047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توسعه دولت هوشمند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B2E0C97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14:paraId="50769063" w14:textId="77777777" w:rsidR="00765047" w:rsidRDefault="00765047" w:rsidP="00765047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79AFC7D" wp14:editId="4FD51C27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14:paraId="3DA5EEB7" w14:textId="77777777" w:rsidR="00765047" w:rsidRDefault="00765047" w:rsidP="00765047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21C3C790" w14:textId="77777777" w:rsidR="00765047" w:rsidRDefault="00765047" w:rsidP="00765047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توسعه دولت هوشمند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765047">
      <w:rPr>
        <w:noProof/>
      </w:rPr>
      <w:drawing>
        <wp:anchor distT="0" distB="0" distL="114300" distR="114300" simplePos="0" relativeHeight="251660288" behindDoc="0" locked="0" layoutInCell="1" allowOverlap="1" wp14:anchorId="35DF5430" wp14:editId="53AD97BE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833251" w14:textId="77777777" w:rsidR="00765047" w:rsidRPr="00765047" w:rsidRDefault="00765047" w:rsidP="00765047">
    <w:pPr>
      <w:tabs>
        <w:tab w:val="center" w:pos="4513"/>
        <w:tab w:val="right" w:pos="9026"/>
      </w:tabs>
      <w:spacing w:after="0" w:line="240" w:lineRule="auto"/>
      <w:rPr>
        <w:bCs w:val="0"/>
      </w:rPr>
    </w:pPr>
    <w:r w:rsidRPr="00765047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5A339DA" wp14:editId="21EF3444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2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FBFEDC" w14:textId="77777777" w:rsidR="00765047" w:rsidRDefault="00765047" w:rsidP="00765047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7671CDD" wp14:editId="09CB22C7">
                                  <wp:extent cx="612775" cy="629920"/>
                                  <wp:effectExtent l="0" t="0" r="0" b="0"/>
                                  <wp:docPr id="2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5101F3A0" w14:textId="77777777" w:rsidR="00765047" w:rsidRDefault="00765047" w:rsidP="00765047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شیوه 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نامه امتیازدهی شاخص های نظام اداره و حکمرانی 1403</w:t>
                            </w:r>
                          </w:p>
                          <w:p w14:paraId="52EC17F7" w14:textId="77777777" w:rsidR="00765047" w:rsidRDefault="00765047" w:rsidP="00765047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A339DA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TNHyAIAAPs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12FBFEDC" w14:textId="77777777" w:rsidR="00765047" w:rsidRDefault="00765047" w:rsidP="00765047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7671CDD" wp14:editId="09CB22C7">
                            <wp:extent cx="612775" cy="629920"/>
                            <wp:effectExtent l="0" t="0" r="0" b="0"/>
                            <wp:docPr id="2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14:paraId="5101F3A0" w14:textId="77777777" w:rsidR="00765047" w:rsidRDefault="00765047" w:rsidP="00765047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14:paraId="52EC17F7" w14:textId="77777777" w:rsidR="00765047" w:rsidRDefault="00765047" w:rsidP="00765047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6A74362D" w14:textId="77777777" w:rsidR="00765047" w:rsidRDefault="00765047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E7F3E" w14:textId="77777777" w:rsidR="00765047" w:rsidRDefault="007650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802D2"/>
    <w:multiLevelType w:val="hybridMultilevel"/>
    <w:tmpl w:val="BD561D38"/>
    <w:lvl w:ilvl="0" w:tplc="88AA41F4">
      <w:start w:val="1"/>
      <w:numFmt w:val="decimal"/>
      <w:lvlText w:val="%1-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1C021A"/>
    <w:multiLevelType w:val="hybridMultilevel"/>
    <w:tmpl w:val="F5B60952"/>
    <w:lvl w:ilvl="0" w:tplc="A4C48A4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A1A"/>
    <w:rsid w:val="00351C95"/>
    <w:rsid w:val="006B2A1A"/>
    <w:rsid w:val="00765047"/>
    <w:rsid w:val="007C4A8B"/>
    <w:rsid w:val="0081258A"/>
    <w:rsid w:val="00997E8B"/>
    <w:rsid w:val="00C5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82325F1"/>
  <w15:chartTrackingRefBased/>
  <w15:docId w15:val="{6C7080DF-C397-466A-B0A9-1C7C01F6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4A8B"/>
    <w:pPr>
      <w:bidi/>
    </w:pPr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50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047"/>
    <w:rPr>
      <w:rFonts w:ascii="Calibri" w:eastAsia="Calibri" w:hAnsi="Calibri"/>
    </w:rPr>
  </w:style>
  <w:style w:type="paragraph" w:styleId="Footer">
    <w:name w:val="footer"/>
    <w:basedOn w:val="Normal"/>
    <w:link w:val="FooterChar"/>
    <w:uiPriority w:val="99"/>
    <w:unhideWhenUsed/>
    <w:rsid w:val="007650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047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0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4381</Characters>
  <Application>Microsoft Office Word</Application>
  <DocSecurity>0</DocSecurity>
  <Lines>36</Lines>
  <Paragraphs>10</Paragraphs>
  <ScaleCrop>false</ScaleCrop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4</cp:revision>
  <dcterms:created xsi:type="dcterms:W3CDTF">2025-02-04T06:46:00Z</dcterms:created>
  <dcterms:modified xsi:type="dcterms:W3CDTF">2025-02-05T11:43:00Z</dcterms:modified>
</cp:coreProperties>
</file>